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4E8F6" w14:textId="77777777" w:rsidR="00B21E79" w:rsidRPr="00D77520" w:rsidRDefault="00B21E79" w:rsidP="00B21E79">
      <w:pPr>
        <w:jc w:val="center"/>
        <w:rPr>
          <w:rFonts w:cs="Times New Roman"/>
          <w:szCs w:val="24"/>
          <w:u w:val="single"/>
        </w:rPr>
      </w:pPr>
      <w:r>
        <w:rPr>
          <w:rFonts w:cs="Times New Roman"/>
          <w:szCs w:val="24"/>
          <w:u w:val="single"/>
        </w:rPr>
        <w:t xml:space="preserve">Филиал </w:t>
      </w:r>
      <w:r w:rsidRPr="00D77520">
        <w:rPr>
          <w:rFonts w:cs="Times New Roman"/>
          <w:szCs w:val="24"/>
          <w:u w:val="single"/>
        </w:rPr>
        <w:t xml:space="preserve">ПАО «МРСК Центра и Приволжья» </w:t>
      </w:r>
      <w:r>
        <w:rPr>
          <w:rFonts w:cs="Times New Roman"/>
          <w:szCs w:val="24"/>
          <w:u w:val="single"/>
        </w:rPr>
        <w:t xml:space="preserve">- </w:t>
      </w:r>
      <w:r w:rsidRPr="00D77520">
        <w:rPr>
          <w:rFonts w:cs="Times New Roman"/>
          <w:szCs w:val="24"/>
          <w:u w:val="single"/>
        </w:rPr>
        <w:t>«</w:t>
      </w:r>
      <w:r>
        <w:rPr>
          <w:rFonts w:cs="Times New Roman"/>
          <w:szCs w:val="24"/>
          <w:u w:val="single"/>
        </w:rPr>
        <w:t>Тул</w:t>
      </w:r>
      <w:r w:rsidRPr="00D77520">
        <w:rPr>
          <w:rFonts w:cs="Times New Roman"/>
          <w:szCs w:val="24"/>
          <w:u w:val="single"/>
        </w:rPr>
        <w:t>энерго»</w:t>
      </w:r>
    </w:p>
    <w:p w14:paraId="63FA07F9" w14:textId="77777777" w:rsidR="00B21E79" w:rsidRPr="009459AC" w:rsidRDefault="00B21E79" w:rsidP="00B21E79">
      <w:pPr>
        <w:jc w:val="center"/>
        <w:rPr>
          <w:rFonts w:cs="Times New Roman"/>
          <w:szCs w:val="24"/>
        </w:rPr>
      </w:pP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5245"/>
        <w:gridCol w:w="4820"/>
      </w:tblGrid>
      <w:tr w:rsidR="0095767F" w:rsidRPr="009459AC" w14:paraId="375FBCE4" w14:textId="77777777" w:rsidTr="009A4498">
        <w:trPr>
          <w:trHeight w:val="2010"/>
        </w:trPr>
        <w:tc>
          <w:tcPr>
            <w:tcW w:w="5245" w:type="dxa"/>
          </w:tcPr>
          <w:p w14:paraId="0A10B6CC" w14:textId="77777777" w:rsidR="0095767F" w:rsidRPr="00AD731E" w:rsidRDefault="0095767F" w:rsidP="0095767F">
            <w:pPr>
              <w:ind w:hanging="4"/>
              <w:rPr>
                <w:b/>
                <w:bCs/>
                <w:sz w:val="20"/>
                <w:szCs w:val="20"/>
              </w:rPr>
            </w:pPr>
            <w:r w:rsidRPr="00AD731E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ТВЕРЖДАЮ</w:t>
            </w:r>
            <w:r w:rsidRPr="00AD731E">
              <w:rPr>
                <w:b/>
                <w:bCs/>
                <w:sz w:val="20"/>
                <w:szCs w:val="20"/>
              </w:rPr>
              <w:t>:</w:t>
            </w:r>
          </w:p>
          <w:p w14:paraId="3E4173B2" w14:textId="77777777" w:rsidR="0095767F" w:rsidRPr="00AD731E" w:rsidRDefault="0095767F" w:rsidP="0095767F">
            <w:pPr>
              <w:ind w:hanging="4"/>
              <w:rPr>
                <w:sz w:val="20"/>
                <w:szCs w:val="20"/>
              </w:rPr>
            </w:pPr>
            <w:r w:rsidRPr="00AD731E">
              <w:rPr>
                <w:sz w:val="20"/>
                <w:szCs w:val="20"/>
              </w:rPr>
              <w:t xml:space="preserve">Первый заместитель директора – </w:t>
            </w:r>
          </w:p>
          <w:p w14:paraId="7000475B" w14:textId="77777777" w:rsidR="0095767F" w:rsidRPr="00AD731E" w:rsidRDefault="0095767F" w:rsidP="0095767F">
            <w:pPr>
              <w:ind w:hanging="4"/>
              <w:rPr>
                <w:sz w:val="20"/>
                <w:szCs w:val="20"/>
              </w:rPr>
            </w:pPr>
            <w:r w:rsidRPr="00AD731E">
              <w:rPr>
                <w:sz w:val="20"/>
                <w:szCs w:val="20"/>
              </w:rPr>
              <w:t xml:space="preserve">Главный инженер </w:t>
            </w:r>
          </w:p>
          <w:p w14:paraId="55BE6A24" w14:textId="77777777" w:rsidR="0095767F" w:rsidRPr="00AD731E" w:rsidRDefault="0095767F" w:rsidP="0095767F">
            <w:pPr>
              <w:ind w:hanging="4"/>
              <w:rPr>
                <w:sz w:val="20"/>
                <w:szCs w:val="20"/>
              </w:rPr>
            </w:pPr>
            <w:r w:rsidRPr="00AD731E">
              <w:rPr>
                <w:sz w:val="20"/>
                <w:szCs w:val="20"/>
              </w:rPr>
              <w:t xml:space="preserve">филиала «Тулэнерго» </w:t>
            </w:r>
          </w:p>
          <w:p w14:paraId="04FAB921" w14:textId="77777777" w:rsidR="0095767F" w:rsidRPr="00AD731E" w:rsidRDefault="0095767F" w:rsidP="0095767F">
            <w:pPr>
              <w:ind w:hanging="4"/>
              <w:rPr>
                <w:sz w:val="20"/>
                <w:szCs w:val="20"/>
              </w:rPr>
            </w:pPr>
            <w:r w:rsidRPr="00AD731E">
              <w:rPr>
                <w:sz w:val="20"/>
                <w:szCs w:val="20"/>
              </w:rPr>
              <w:t>ПАО «МРСК Центра и Приволжья»</w:t>
            </w:r>
          </w:p>
          <w:p w14:paraId="219CD67F" w14:textId="77777777" w:rsidR="0095767F" w:rsidRPr="00AD731E" w:rsidRDefault="0095767F" w:rsidP="0095767F">
            <w:pPr>
              <w:ind w:hanging="4"/>
              <w:rPr>
                <w:sz w:val="20"/>
                <w:szCs w:val="20"/>
                <w:vertAlign w:val="superscript"/>
              </w:rPr>
            </w:pPr>
            <w:r w:rsidRPr="00AD731E">
              <w:rPr>
                <w:sz w:val="20"/>
                <w:szCs w:val="20"/>
                <w:vertAlign w:val="superscript"/>
              </w:rPr>
              <w:t xml:space="preserve">  </w:t>
            </w:r>
          </w:p>
          <w:p w14:paraId="18DD7FC2" w14:textId="77777777" w:rsidR="0095767F" w:rsidRPr="00AD731E" w:rsidRDefault="0095767F" w:rsidP="0095767F">
            <w:pPr>
              <w:ind w:hanging="4"/>
              <w:rPr>
                <w:sz w:val="20"/>
                <w:szCs w:val="20"/>
              </w:rPr>
            </w:pPr>
            <w:r w:rsidRPr="00AD731E">
              <w:rPr>
                <w:sz w:val="20"/>
                <w:szCs w:val="20"/>
              </w:rPr>
              <w:t>_______________________ /В.Ю. Непомнящий/</w:t>
            </w:r>
          </w:p>
          <w:p w14:paraId="7E32DD2D" w14:textId="51A39EC1" w:rsidR="0095767F" w:rsidRPr="00A27CB8" w:rsidRDefault="0095767F" w:rsidP="00CD12EA">
            <w:pPr>
              <w:rPr>
                <w:rFonts w:cs="Times New Roman"/>
                <w:sz w:val="20"/>
                <w:szCs w:val="20"/>
              </w:rPr>
            </w:pPr>
            <w:r w:rsidRPr="00A27CB8">
              <w:rPr>
                <w:rFonts w:cs="Times New Roman"/>
                <w:sz w:val="20"/>
                <w:szCs w:val="20"/>
                <w:vertAlign w:val="superscript"/>
              </w:rPr>
              <w:t xml:space="preserve"> </w:t>
            </w:r>
            <w:r w:rsidRPr="00A27CB8">
              <w:rPr>
                <w:rFonts w:cs="Times New Roman"/>
                <w:sz w:val="20"/>
                <w:szCs w:val="20"/>
              </w:rPr>
              <w:t>« ____ » ______________ 20__ г.</w:t>
            </w:r>
          </w:p>
        </w:tc>
        <w:tc>
          <w:tcPr>
            <w:tcW w:w="4820" w:type="dxa"/>
          </w:tcPr>
          <w:p w14:paraId="005BF44C" w14:textId="77777777" w:rsidR="00BC1BB1" w:rsidRPr="00093155" w:rsidRDefault="00BC1BB1" w:rsidP="00BC1BB1">
            <w:pPr>
              <w:jc w:val="both"/>
              <w:rPr>
                <w:rFonts w:cs="Times New Roman"/>
                <w:sz w:val="20"/>
                <w:szCs w:val="20"/>
              </w:rPr>
            </w:pPr>
            <w:r w:rsidRPr="00093155">
              <w:rPr>
                <w:rFonts w:cs="Times New Roman"/>
                <w:sz w:val="20"/>
                <w:szCs w:val="20"/>
              </w:rPr>
              <w:t>СОГЛАСОВАНО:</w:t>
            </w:r>
          </w:p>
          <w:p w14:paraId="62B7BF48" w14:textId="77777777" w:rsidR="00BC1BB1" w:rsidRPr="00093155" w:rsidRDefault="00BC1BB1" w:rsidP="00BC1BB1">
            <w:pPr>
              <w:jc w:val="both"/>
              <w:rPr>
                <w:rFonts w:cs="Times New Roman"/>
                <w:sz w:val="20"/>
                <w:szCs w:val="20"/>
              </w:rPr>
            </w:pPr>
            <w:r w:rsidRPr="00093155">
              <w:rPr>
                <w:rFonts w:cs="Times New Roman"/>
                <w:sz w:val="20"/>
                <w:szCs w:val="20"/>
              </w:rPr>
              <w:t>Заместитель директора по капитальному строительству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093155">
              <w:rPr>
                <w:rFonts w:cs="Times New Roman"/>
                <w:sz w:val="20"/>
                <w:szCs w:val="20"/>
              </w:rPr>
              <w:t xml:space="preserve">филиала «Тулэнерго» </w:t>
            </w:r>
          </w:p>
          <w:p w14:paraId="3E32056C" w14:textId="77777777" w:rsidR="00BC1BB1" w:rsidRPr="00093155" w:rsidRDefault="00BC1BB1" w:rsidP="00BC1BB1">
            <w:pPr>
              <w:jc w:val="both"/>
              <w:rPr>
                <w:rFonts w:cs="Times New Roman"/>
                <w:sz w:val="20"/>
                <w:szCs w:val="20"/>
              </w:rPr>
            </w:pPr>
            <w:r w:rsidRPr="00093155">
              <w:rPr>
                <w:rFonts w:cs="Times New Roman"/>
                <w:sz w:val="20"/>
                <w:szCs w:val="20"/>
              </w:rPr>
              <w:t>ПАО «МРСК Центра и Приволжья»</w:t>
            </w:r>
          </w:p>
          <w:p w14:paraId="2006E76A" w14:textId="77777777" w:rsidR="00BC1BB1" w:rsidRDefault="00BC1BB1" w:rsidP="00BC1BB1">
            <w:pPr>
              <w:jc w:val="both"/>
              <w:rPr>
                <w:rFonts w:cs="Times New Roman"/>
                <w:sz w:val="20"/>
                <w:szCs w:val="20"/>
              </w:rPr>
            </w:pPr>
            <w:r w:rsidRPr="00093155">
              <w:rPr>
                <w:rFonts w:cs="Times New Roman"/>
                <w:sz w:val="20"/>
                <w:szCs w:val="20"/>
              </w:rPr>
              <w:t xml:space="preserve">  </w:t>
            </w:r>
          </w:p>
          <w:p w14:paraId="43E8858E" w14:textId="77777777" w:rsidR="00BC1BB1" w:rsidRPr="00093155" w:rsidRDefault="00BC1BB1" w:rsidP="00BC1BB1">
            <w:pPr>
              <w:jc w:val="both"/>
              <w:rPr>
                <w:rFonts w:cs="Times New Roman"/>
                <w:sz w:val="20"/>
                <w:szCs w:val="20"/>
              </w:rPr>
            </w:pPr>
          </w:p>
          <w:p w14:paraId="4A586D54" w14:textId="77777777" w:rsidR="00BC1BB1" w:rsidRPr="00093155" w:rsidRDefault="00BC1BB1" w:rsidP="00BC1BB1">
            <w:pPr>
              <w:jc w:val="both"/>
              <w:rPr>
                <w:rFonts w:cs="Times New Roman"/>
                <w:sz w:val="20"/>
                <w:szCs w:val="20"/>
              </w:rPr>
            </w:pPr>
            <w:r w:rsidRPr="00093155">
              <w:rPr>
                <w:rFonts w:cs="Times New Roman"/>
                <w:sz w:val="20"/>
                <w:szCs w:val="20"/>
              </w:rPr>
              <w:t>_______________________ /  А.А. Орлов/</w:t>
            </w:r>
          </w:p>
          <w:p w14:paraId="3D671A10" w14:textId="77777777" w:rsidR="0095767F" w:rsidRPr="00A27CB8" w:rsidRDefault="00BC1BB1" w:rsidP="00BC1BB1">
            <w:pPr>
              <w:jc w:val="both"/>
              <w:rPr>
                <w:rFonts w:cs="Times New Roman"/>
                <w:sz w:val="20"/>
                <w:szCs w:val="20"/>
              </w:rPr>
            </w:pPr>
            <w:r w:rsidRPr="00093155">
              <w:rPr>
                <w:rFonts w:cs="Times New Roman"/>
                <w:sz w:val="20"/>
                <w:szCs w:val="20"/>
              </w:rPr>
              <w:t xml:space="preserve"> « ____ » ______________ 20</w:t>
            </w:r>
            <w:r>
              <w:rPr>
                <w:rFonts w:cs="Times New Roman"/>
                <w:sz w:val="20"/>
                <w:szCs w:val="20"/>
              </w:rPr>
              <w:t>__</w:t>
            </w:r>
            <w:r w:rsidRPr="00093155">
              <w:rPr>
                <w:rFonts w:cs="Times New Roman"/>
                <w:sz w:val="20"/>
                <w:szCs w:val="20"/>
              </w:rPr>
              <w:t xml:space="preserve"> г</w:t>
            </w:r>
          </w:p>
        </w:tc>
      </w:tr>
      <w:tr w:rsidR="00B21E79" w:rsidRPr="009459AC" w14:paraId="66A6E480" w14:textId="77777777" w:rsidTr="009A4498">
        <w:trPr>
          <w:trHeight w:val="2010"/>
        </w:trPr>
        <w:tc>
          <w:tcPr>
            <w:tcW w:w="5245" w:type="dxa"/>
          </w:tcPr>
          <w:p w14:paraId="6EDE51F0" w14:textId="77777777" w:rsidR="00B21E79" w:rsidRPr="00A27CB8" w:rsidRDefault="00B21E79" w:rsidP="009A4498">
            <w:pPr>
              <w:ind w:right="459"/>
              <w:rPr>
                <w:rFonts w:cs="Times New Roman"/>
                <w:bCs/>
                <w:sz w:val="20"/>
                <w:szCs w:val="20"/>
              </w:rPr>
            </w:pPr>
          </w:p>
          <w:p w14:paraId="61FA5F98" w14:textId="77777777" w:rsidR="0095767F" w:rsidRPr="00B21E79" w:rsidRDefault="0095767F" w:rsidP="0095767F">
            <w:pPr>
              <w:ind w:right="459"/>
              <w:rPr>
                <w:rFonts w:cs="Times New Roman"/>
                <w:bCs/>
                <w:sz w:val="20"/>
                <w:szCs w:val="20"/>
              </w:rPr>
            </w:pPr>
            <w:r w:rsidRPr="00B21E79">
              <w:rPr>
                <w:rFonts w:cs="Times New Roman"/>
                <w:bCs/>
                <w:sz w:val="20"/>
                <w:szCs w:val="20"/>
              </w:rPr>
              <w:t>СОГЛАСОВАНО:</w:t>
            </w:r>
          </w:p>
          <w:p w14:paraId="5D322A5A" w14:textId="77777777" w:rsidR="0095767F" w:rsidRPr="00B21E79" w:rsidRDefault="0095767F" w:rsidP="0095767F">
            <w:pPr>
              <w:ind w:right="459"/>
              <w:rPr>
                <w:rFonts w:cs="Times New Roman"/>
                <w:bCs/>
                <w:sz w:val="20"/>
                <w:szCs w:val="20"/>
              </w:rPr>
            </w:pPr>
            <w:r w:rsidRPr="00B21E79">
              <w:rPr>
                <w:rFonts w:cs="Times New Roman"/>
                <w:bCs/>
                <w:sz w:val="20"/>
                <w:szCs w:val="20"/>
              </w:rPr>
              <w:t>Начальник Управления корпоративных и технологических автоматизированных систем управления филиала «Тулэнерго»</w:t>
            </w:r>
          </w:p>
          <w:p w14:paraId="688F9A41" w14:textId="77777777" w:rsidR="0095767F" w:rsidRPr="00B21E79" w:rsidRDefault="0095767F" w:rsidP="0095767F">
            <w:pPr>
              <w:ind w:right="459"/>
              <w:rPr>
                <w:rFonts w:cs="Times New Roman"/>
                <w:bCs/>
                <w:sz w:val="20"/>
                <w:szCs w:val="20"/>
              </w:rPr>
            </w:pPr>
            <w:r w:rsidRPr="00B21E79">
              <w:rPr>
                <w:rFonts w:cs="Times New Roman"/>
                <w:bCs/>
                <w:sz w:val="20"/>
                <w:szCs w:val="20"/>
              </w:rPr>
              <w:t>ПАО «МРСК Центра и Приволжья»</w:t>
            </w:r>
          </w:p>
          <w:p w14:paraId="681DAE77" w14:textId="77777777" w:rsidR="0095767F" w:rsidRPr="00B21E79" w:rsidRDefault="0095767F" w:rsidP="0095767F">
            <w:pPr>
              <w:ind w:right="459"/>
              <w:rPr>
                <w:rFonts w:cs="Times New Roman"/>
                <w:bCs/>
                <w:sz w:val="20"/>
                <w:szCs w:val="20"/>
              </w:rPr>
            </w:pPr>
          </w:p>
          <w:p w14:paraId="55BAF8ED" w14:textId="63874D58" w:rsidR="0095767F" w:rsidRPr="00A27CB8" w:rsidRDefault="0095767F" w:rsidP="0095767F">
            <w:pPr>
              <w:ind w:right="459"/>
              <w:rPr>
                <w:rFonts w:cs="Times New Roman"/>
                <w:sz w:val="20"/>
                <w:szCs w:val="20"/>
                <w:vertAlign w:val="superscript"/>
              </w:rPr>
            </w:pPr>
            <w:r w:rsidRPr="00B21E79">
              <w:rPr>
                <w:rFonts w:cs="Times New Roman"/>
                <w:bCs/>
                <w:sz w:val="20"/>
                <w:szCs w:val="20"/>
              </w:rPr>
              <w:t>_____________________ /М.В. Селюто/</w:t>
            </w:r>
            <w:r w:rsidR="00CD12EA">
              <w:rPr>
                <w:rFonts w:cs="Times New Roman"/>
                <w:sz w:val="20"/>
                <w:szCs w:val="20"/>
                <w:vertAlign w:val="superscript"/>
              </w:rPr>
              <w:t xml:space="preserve">  </w:t>
            </w:r>
            <w:r w:rsidRPr="00A27CB8">
              <w:rPr>
                <w:rFonts w:cs="Times New Roman"/>
                <w:sz w:val="20"/>
                <w:szCs w:val="20"/>
                <w:vertAlign w:val="superscript"/>
              </w:rPr>
              <w:t xml:space="preserve"> </w:t>
            </w:r>
          </w:p>
          <w:p w14:paraId="00EC72F2" w14:textId="77777777" w:rsidR="00B21E79" w:rsidRPr="00A27CB8" w:rsidRDefault="0095767F" w:rsidP="0095767F">
            <w:pPr>
              <w:ind w:right="459"/>
              <w:rPr>
                <w:rFonts w:cs="Times New Roman"/>
                <w:sz w:val="20"/>
                <w:szCs w:val="20"/>
              </w:rPr>
            </w:pPr>
            <w:r w:rsidRPr="00A27CB8">
              <w:rPr>
                <w:rFonts w:cs="Times New Roman"/>
                <w:sz w:val="20"/>
                <w:szCs w:val="20"/>
              </w:rPr>
              <w:t xml:space="preserve"> «_____»</w:t>
            </w:r>
            <w:r w:rsidRPr="00A27CB8">
              <w:rPr>
                <w:rFonts w:cs="Times New Roman"/>
                <w:sz w:val="20"/>
                <w:szCs w:val="20"/>
                <w:u w:val="single"/>
              </w:rPr>
              <w:t xml:space="preserve">                           </w:t>
            </w:r>
            <w:r w:rsidRPr="00A27CB8">
              <w:rPr>
                <w:rFonts w:cs="Times New Roman"/>
                <w:sz w:val="20"/>
                <w:szCs w:val="20"/>
              </w:rPr>
              <w:t xml:space="preserve"> 20__ г.</w:t>
            </w:r>
          </w:p>
        </w:tc>
        <w:tc>
          <w:tcPr>
            <w:tcW w:w="4820" w:type="dxa"/>
          </w:tcPr>
          <w:p w14:paraId="31821686" w14:textId="77777777" w:rsidR="00B21E79" w:rsidRPr="00A27CB8" w:rsidRDefault="00B21E79" w:rsidP="00E51385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</w:tbl>
    <w:p w14:paraId="2B98E9D4" w14:textId="77777777" w:rsidR="0095767F" w:rsidRDefault="0095767F" w:rsidP="00133944">
      <w:pPr>
        <w:keepLines/>
        <w:suppressLineNumbers/>
        <w:tabs>
          <w:tab w:val="left" w:pos="567"/>
        </w:tabs>
        <w:spacing w:line="240" w:lineRule="auto"/>
        <w:ind w:left="431" w:firstLine="567"/>
        <w:jc w:val="center"/>
        <w:rPr>
          <w:rFonts w:cs="Times New Roman"/>
          <w:sz w:val="28"/>
        </w:rPr>
      </w:pPr>
    </w:p>
    <w:p w14:paraId="244F3000" w14:textId="4987BBDD" w:rsidR="00133944" w:rsidRPr="003C1BA3" w:rsidRDefault="00133944" w:rsidP="00133944">
      <w:pPr>
        <w:keepLines/>
        <w:suppressLineNumbers/>
        <w:tabs>
          <w:tab w:val="left" w:pos="567"/>
        </w:tabs>
        <w:spacing w:line="240" w:lineRule="auto"/>
        <w:ind w:left="431" w:firstLine="567"/>
        <w:jc w:val="center"/>
        <w:rPr>
          <w:rFonts w:cs="Times New Roman"/>
          <w:sz w:val="28"/>
        </w:rPr>
      </w:pPr>
      <w:r w:rsidRPr="00093C63">
        <w:rPr>
          <w:rFonts w:cs="Times New Roman"/>
          <w:sz w:val="28"/>
        </w:rPr>
        <w:t>ТЕХНИЧЕСК</w:t>
      </w:r>
      <w:r>
        <w:rPr>
          <w:rFonts w:cs="Times New Roman"/>
          <w:sz w:val="28"/>
        </w:rPr>
        <w:t>О</w:t>
      </w:r>
      <w:r w:rsidRPr="00093C63">
        <w:rPr>
          <w:rFonts w:cs="Times New Roman"/>
          <w:sz w:val="28"/>
        </w:rPr>
        <w:t xml:space="preserve">Е </w:t>
      </w:r>
      <w:r>
        <w:rPr>
          <w:rFonts w:cs="Times New Roman"/>
          <w:sz w:val="28"/>
        </w:rPr>
        <w:t>ЗАДАНИЕ</w:t>
      </w:r>
      <w:r w:rsidRPr="00093C63">
        <w:rPr>
          <w:rFonts w:cs="Times New Roman"/>
          <w:sz w:val="28"/>
        </w:rPr>
        <w:t xml:space="preserve"> </w:t>
      </w:r>
      <w:r>
        <w:rPr>
          <w:rFonts w:cs="Times New Roman"/>
          <w:sz w:val="28"/>
        </w:rPr>
        <w:t>№1_71</w:t>
      </w:r>
      <w:r w:rsidRPr="00861032">
        <w:rPr>
          <w:rFonts w:cs="Times New Roman"/>
          <w:sz w:val="28"/>
        </w:rPr>
        <w:t>_</w:t>
      </w:r>
      <w:r w:rsidR="00D700C3">
        <w:rPr>
          <w:rFonts w:cs="Times New Roman"/>
          <w:sz w:val="28"/>
        </w:rPr>
        <w:t>21</w:t>
      </w:r>
    </w:p>
    <w:p w14:paraId="0CF13C81" w14:textId="70783410" w:rsidR="00B21E79" w:rsidRPr="006B7587" w:rsidRDefault="00B21E79" w:rsidP="00B21E79">
      <w:pPr>
        <w:pStyle w:val="aa"/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6B7587">
        <w:rPr>
          <w:rFonts w:ascii="Times New Roman" w:hAnsi="Times New Roman"/>
          <w:sz w:val="24"/>
          <w:szCs w:val="24"/>
        </w:rPr>
        <w:t xml:space="preserve">Выполнение проектно-изыскательских работ по модернизации оборудования телемеханики ПС 110 кВ </w:t>
      </w:r>
      <w:r w:rsidR="00D700C3" w:rsidRPr="006B7587">
        <w:rPr>
          <w:rFonts w:ascii="Times New Roman" w:hAnsi="Times New Roman"/>
          <w:sz w:val="24"/>
          <w:szCs w:val="24"/>
        </w:rPr>
        <w:t>Пролетарская, ПС 110 кВ Одоев, ПС 110 кВ Даргомыжская, ПС 110 кВ Тургеневская, ПС 110 кВ Клен, ПС 110 кВ Каменка, ПС 110 кВ Гаг</w:t>
      </w:r>
      <w:r w:rsidR="00563C14">
        <w:rPr>
          <w:rFonts w:ascii="Times New Roman" w:hAnsi="Times New Roman"/>
          <w:sz w:val="24"/>
          <w:szCs w:val="24"/>
        </w:rPr>
        <w:t>а</w:t>
      </w:r>
      <w:r w:rsidR="00D700C3" w:rsidRPr="006B7587">
        <w:rPr>
          <w:rFonts w:ascii="Times New Roman" w:hAnsi="Times New Roman"/>
          <w:sz w:val="24"/>
          <w:szCs w:val="24"/>
        </w:rPr>
        <w:t xml:space="preserve">ринская, ПС 110 кВ Залесная </w:t>
      </w:r>
      <w:r w:rsidRPr="006B7587">
        <w:rPr>
          <w:rFonts w:ascii="Times New Roman" w:hAnsi="Times New Roman"/>
          <w:sz w:val="24"/>
          <w:szCs w:val="24"/>
        </w:rPr>
        <w:t>с прокладкой контрольных кабелей, установкой контроллеров, обеспечивающих сбор телеинформации с присоединений 6,10, 35, 110кВ и передачу данных на верхний уровень управления по двум независимым каналам связи.</w:t>
      </w:r>
    </w:p>
    <w:p w14:paraId="4339643E" w14:textId="2B1774F2" w:rsidR="00A30C6C" w:rsidRDefault="006B7587" w:rsidP="00A30C6C">
      <w:pPr>
        <w:jc w:val="center"/>
        <w:rPr>
          <w:rFonts w:cs="Times New Roman"/>
          <w:spacing w:val="-5"/>
          <w:szCs w:val="24"/>
          <w:lang w:val="en-US" w:eastAsia="en-US"/>
        </w:rPr>
      </w:pPr>
      <w:r w:rsidRPr="006B7587">
        <w:rPr>
          <w:rFonts w:cs="Times New Roman"/>
          <w:spacing w:val="-5"/>
          <w:szCs w:val="24"/>
          <w:lang w:val="en-US" w:eastAsia="en-US"/>
        </w:rPr>
        <w:t>TUE-00061-016, TUE-00061-020,</w:t>
      </w:r>
      <w:r w:rsidR="00A30C6C">
        <w:rPr>
          <w:rFonts w:cs="Times New Roman"/>
          <w:spacing w:val="-5"/>
          <w:szCs w:val="24"/>
          <w:lang w:val="en-US" w:eastAsia="en-US"/>
        </w:rPr>
        <w:t xml:space="preserve"> </w:t>
      </w:r>
      <w:r w:rsidRPr="006B7587">
        <w:rPr>
          <w:rFonts w:cs="Times New Roman"/>
          <w:spacing w:val="-5"/>
          <w:szCs w:val="24"/>
          <w:lang w:val="en-US" w:eastAsia="en-US"/>
        </w:rPr>
        <w:t>TUE-00061-021,</w:t>
      </w:r>
      <w:r w:rsidR="00A30C6C">
        <w:rPr>
          <w:rFonts w:cs="Times New Roman"/>
          <w:spacing w:val="-5"/>
          <w:szCs w:val="24"/>
          <w:lang w:val="en-US" w:eastAsia="en-US"/>
        </w:rPr>
        <w:t xml:space="preserve"> </w:t>
      </w:r>
      <w:r w:rsidRPr="006B7587">
        <w:rPr>
          <w:rFonts w:cs="Times New Roman"/>
          <w:spacing w:val="-5"/>
          <w:szCs w:val="24"/>
          <w:lang w:val="en-US" w:eastAsia="en-US"/>
        </w:rPr>
        <w:t>TUE-00061-022,</w:t>
      </w:r>
    </w:p>
    <w:p w14:paraId="403EA125" w14:textId="4E803FAF" w:rsidR="00B21E79" w:rsidRPr="006B7587" w:rsidRDefault="006B7587" w:rsidP="00A30C6C">
      <w:pPr>
        <w:jc w:val="center"/>
        <w:rPr>
          <w:szCs w:val="24"/>
          <w:lang w:val="en-US"/>
        </w:rPr>
      </w:pPr>
      <w:r w:rsidRPr="006B7587">
        <w:rPr>
          <w:rFonts w:cs="Times New Roman"/>
          <w:spacing w:val="-5"/>
          <w:szCs w:val="24"/>
          <w:lang w:val="en-US" w:eastAsia="en-US"/>
        </w:rPr>
        <w:t>TUE-00061-023,</w:t>
      </w:r>
      <w:r w:rsidR="00A30C6C">
        <w:rPr>
          <w:rFonts w:cs="Times New Roman"/>
          <w:spacing w:val="-5"/>
          <w:szCs w:val="24"/>
          <w:lang w:val="en-US" w:eastAsia="en-US"/>
        </w:rPr>
        <w:t xml:space="preserve"> </w:t>
      </w:r>
      <w:r w:rsidRPr="006B7587">
        <w:rPr>
          <w:rFonts w:cs="Times New Roman"/>
          <w:spacing w:val="-5"/>
          <w:szCs w:val="24"/>
          <w:lang w:val="en-US" w:eastAsia="en-US"/>
        </w:rPr>
        <w:t>TUE-00061-027,TUE-00061-032,</w:t>
      </w:r>
      <w:r w:rsidR="00A30C6C">
        <w:rPr>
          <w:rFonts w:cs="Times New Roman"/>
          <w:spacing w:val="-5"/>
          <w:szCs w:val="24"/>
          <w:lang w:val="en-US" w:eastAsia="en-US"/>
        </w:rPr>
        <w:t xml:space="preserve"> </w:t>
      </w:r>
      <w:r w:rsidRPr="006B7587">
        <w:rPr>
          <w:rFonts w:cs="Times New Roman"/>
          <w:spacing w:val="-5"/>
          <w:szCs w:val="24"/>
          <w:lang w:val="en-US" w:eastAsia="en-US"/>
        </w:rPr>
        <w:t>TUE-00061-035</w:t>
      </w:r>
    </w:p>
    <w:tbl>
      <w:tblPr>
        <w:tblW w:w="9993" w:type="dxa"/>
        <w:tblInd w:w="180" w:type="dxa"/>
        <w:tblLook w:val="0000" w:firstRow="0" w:lastRow="0" w:firstColumn="0" w:lastColumn="0" w:noHBand="0" w:noVBand="0"/>
      </w:tblPr>
      <w:tblGrid>
        <w:gridCol w:w="108"/>
        <w:gridCol w:w="4957"/>
        <w:gridCol w:w="108"/>
        <w:gridCol w:w="4712"/>
        <w:gridCol w:w="108"/>
      </w:tblGrid>
      <w:tr w:rsidR="00B21E79" w:rsidRPr="009459AC" w14:paraId="179899E8" w14:textId="77777777" w:rsidTr="009A4498">
        <w:trPr>
          <w:gridAfter w:val="1"/>
          <w:wAfter w:w="108" w:type="dxa"/>
          <w:trHeight w:val="2010"/>
        </w:trPr>
        <w:tc>
          <w:tcPr>
            <w:tcW w:w="5065" w:type="dxa"/>
            <w:gridSpan w:val="2"/>
          </w:tcPr>
          <w:p w14:paraId="3DB8E0B5" w14:textId="77777777" w:rsidR="00B21E79" w:rsidRPr="006B7587" w:rsidRDefault="00B21E79" w:rsidP="009A4498">
            <w:pPr>
              <w:jc w:val="both"/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4820" w:type="dxa"/>
            <w:gridSpan w:val="2"/>
          </w:tcPr>
          <w:p w14:paraId="1A65E503" w14:textId="77777777" w:rsidR="00B67B35" w:rsidRPr="00572BF9" w:rsidRDefault="00B67B35" w:rsidP="0009245A">
            <w:pPr>
              <w:spacing w:line="240" w:lineRule="auto"/>
              <w:ind w:left="34" w:right="35"/>
              <w:rPr>
                <w:rFonts w:eastAsia="Calibri" w:cs="Times New Roman"/>
                <w:bCs/>
                <w:sz w:val="20"/>
                <w:szCs w:val="20"/>
                <w:lang w:eastAsia="ru-RU"/>
              </w:rPr>
            </w:pPr>
          </w:p>
          <w:p w14:paraId="7891588A" w14:textId="77777777" w:rsidR="0009245A" w:rsidRPr="00A37F09" w:rsidRDefault="0009245A" w:rsidP="0009245A">
            <w:pPr>
              <w:spacing w:line="240" w:lineRule="auto"/>
              <w:ind w:left="34" w:right="35"/>
              <w:rPr>
                <w:rFonts w:eastAsia="Calibri" w:cs="Times New Roman"/>
                <w:bCs/>
                <w:sz w:val="20"/>
                <w:szCs w:val="20"/>
                <w:lang w:eastAsia="ru-RU"/>
              </w:rPr>
            </w:pPr>
            <w:r w:rsidRPr="00A37F09">
              <w:rPr>
                <w:rFonts w:eastAsia="Calibri" w:cs="Times New Roman"/>
                <w:bCs/>
                <w:sz w:val="20"/>
                <w:szCs w:val="20"/>
                <w:lang w:eastAsia="ru-RU"/>
              </w:rPr>
              <w:t>СОГЛАСОВАНО:</w:t>
            </w:r>
          </w:p>
          <w:p w14:paraId="1E814B4B" w14:textId="77777777" w:rsidR="00563C14" w:rsidRDefault="006B7587" w:rsidP="0009245A">
            <w:pPr>
              <w:spacing w:line="240" w:lineRule="auto"/>
              <w:ind w:left="34" w:right="35"/>
              <w:rPr>
                <w:rFonts w:eastAsia="Calibri" w:cs="Times New Roman"/>
                <w:bCs/>
                <w:sz w:val="20"/>
                <w:szCs w:val="20"/>
                <w:lang w:eastAsia="ru-RU"/>
              </w:rPr>
            </w:pPr>
            <w:r w:rsidRPr="006B7587">
              <w:rPr>
                <w:rFonts w:eastAsia="Calibri" w:cs="Times New Roman"/>
                <w:bCs/>
                <w:sz w:val="20"/>
                <w:szCs w:val="20"/>
                <w:lang w:eastAsia="ru-RU"/>
              </w:rPr>
              <w:t xml:space="preserve">Директор по КиТАСУ – </w:t>
            </w:r>
          </w:p>
          <w:p w14:paraId="7AFEAFB3" w14:textId="61324945" w:rsidR="0009245A" w:rsidRDefault="006B7587" w:rsidP="0009245A">
            <w:pPr>
              <w:spacing w:line="240" w:lineRule="auto"/>
              <w:ind w:left="34" w:right="35"/>
              <w:rPr>
                <w:rFonts w:eastAsia="Calibri" w:cs="Times New Roman"/>
                <w:bCs/>
                <w:sz w:val="20"/>
                <w:szCs w:val="20"/>
                <w:lang w:eastAsia="ru-RU"/>
              </w:rPr>
            </w:pPr>
            <w:r w:rsidRPr="006B7587">
              <w:rPr>
                <w:rFonts w:eastAsia="Calibri" w:cs="Times New Roman"/>
                <w:bCs/>
                <w:sz w:val="20"/>
                <w:szCs w:val="20"/>
                <w:lang w:eastAsia="ru-RU"/>
              </w:rPr>
              <w:t>начальник ДКиТАСУ</w:t>
            </w:r>
          </w:p>
          <w:p w14:paraId="17A752C0" w14:textId="77777777" w:rsidR="0009245A" w:rsidRPr="00A37F09" w:rsidRDefault="0009245A" w:rsidP="0009245A">
            <w:pPr>
              <w:spacing w:line="240" w:lineRule="auto"/>
              <w:ind w:left="34" w:right="35"/>
              <w:rPr>
                <w:rFonts w:eastAsia="Calibri" w:cs="Times New Roman"/>
                <w:bCs/>
                <w:sz w:val="20"/>
                <w:szCs w:val="20"/>
                <w:lang w:eastAsia="ru-RU"/>
              </w:rPr>
            </w:pPr>
            <w:r w:rsidRPr="00520FA6">
              <w:rPr>
                <w:rFonts w:eastAsia="Calibri" w:cs="Times New Roman"/>
                <w:bCs/>
                <w:sz w:val="20"/>
                <w:szCs w:val="20"/>
                <w:lang w:eastAsia="ru-RU"/>
              </w:rPr>
              <w:t xml:space="preserve">ПАО </w:t>
            </w:r>
            <w:r>
              <w:rPr>
                <w:rFonts w:eastAsia="Calibri" w:cs="Times New Roman"/>
                <w:bCs/>
                <w:sz w:val="20"/>
                <w:szCs w:val="20"/>
                <w:lang w:eastAsia="ru-RU"/>
              </w:rPr>
              <w:t>«</w:t>
            </w:r>
            <w:r w:rsidRPr="00520FA6">
              <w:rPr>
                <w:rFonts w:eastAsia="Calibri" w:cs="Times New Roman"/>
                <w:bCs/>
                <w:sz w:val="20"/>
                <w:szCs w:val="20"/>
                <w:lang w:eastAsia="ru-RU"/>
              </w:rPr>
              <w:t>МРСК Центра»</w:t>
            </w:r>
            <w:r w:rsidRPr="00A37F09">
              <w:rPr>
                <w:rFonts w:eastAsia="Calibri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091E58CF" w14:textId="77777777" w:rsidR="00B21E79" w:rsidRPr="00A27CB8" w:rsidRDefault="00B21E79" w:rsidP="009A4498">
            <w:pPr>
              <w:spacing w:before="240"/>
              <w:ind w:left="34" w:right="35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_____________________ /Р.В. Демьянец</w:t>
            </w:r>
            <w:r w:rsidRPr="00A27CB8">
              <w:rPr>
                <w:rFonts w:cs="Times New Roman"/>
                <w:bCs/>
                <w:sz w:val="20"/>
                <w:szCs w:val="20"/>
              </w:rPr>
              <w:t>/</w:t>
            </w:r>
          </w:p>
          <w:p w14:paraId="6C41B47E" w14:textId="77777777" w:rsidR="00B21E79" w:rsidRPr="00A27CB8" w:rsidRDefault="00B21E79" w:rsidP="009A4498">
            <w:pPr>
              <w:ind w:left="34" w:right="35"/>
              <w:rPr>
                <w:rFonts w:cs="Times New Roman"/>
                <w:sz w:val="20"/>
                <w:szCs w:val="20"/>
                <w:vertAlign w:val="superscript"/>
              </w:rPr>
            </w:pPr>
            <w:r w:rsidRPr="00A27CB8">
              <w:rPr>
                <w:rFonts w:cs="Times New Roman"/>
                <w:sz w:val="20"/>
                <w:szCs w:val="20"/>
                <w:vertAlign w:val="superscript"/>
              </w:rPr>
              <w:t xml:space="preserve">                       (подпись)                             </w:t>
            </w:r>
          </w:p>
          <w:p w14:paraId="2FB647ED" w14:textId="77777777" w:rsidR="00B21E79" w:rsidRPr="00A27CB8" w:rsidRDefault="00B21E79" w:rsidP="009A4498">
            <w:pPr>
              <w:ind w:left="34" w:right="35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A27CB8">
              <w:rPr>
                <w:rFonts w:cs="Times New Roman"/>
                <w:bCs/>
                <w:sz w:val="20"/>
                <w:szCs w:val="20"/>
              </w:rPr>
              <w:t xml:space="preserve"> «_____»</w:t>
            </w:r>
            <w:r>
              <w:rPr>
                <w:rFonts w:cs="Times New Roman"/>
                <w:bCs/>
                <w:sz w:val="20"/>
                <w:szCs w:val="20"/>
                <w:u w:val="single"/>
              </w:rPr>
              <w:t xml:space="preserve">                             </w:t>
            </w:r>
            <w:r w:rsidRPr="00A27CB8">
              <w:rPr>
                <w:rFonts w:cs="Times New Roman"/>
                <w:bCs/>
                <w:sz w:val="20"/>
                <w:szCs w:val="20"/>
              </w:rPr>
              <w:t>20__ г.</w:t>
            </w:r>
          </w:p>
          <w:p w14:paraId="7EF21633" w14:textId="77777777" w:rsidR="0009245A" w:rsidRDefault="0009245A" w:rsidP="009A4498">
            <w:pPr>
              <w:ind w:left="34" w:right="35"/>
              <w:rPr>
                <w:rFonts w:cs="Times New Roman"/>
                <w:bCs/>
                <w:sz w:val="20"/>
                <w:szCs w:val="20"/>
              </w:rPr>
            </w:pPr>
          </w:p>
          <w:p w14:paraId="284AB131" w14:textId="77777777" w:rsidR="00B21E79" w:rsidRPr="00A27CB8" w:rsidRDefault="00B21E79" w:rsidP="009A4498">
            <w:pPr>
              <w:ind w:left="34" w:right="35"/>
              <w:rPr>
                <w:rFonts w:cs="Times New Roman"/>
                <w:bCs/>
                <w:sz w:val="20"/>
                <w:szCs w:val="20"/>
              </w:rPr>
            </w:pPr>
            <w:r w:rsidRPr="00A27CB8">
              <w:rPr>
                <w:rFonts w:cs="Times New Roman"/>
                <w:bCs/>
                <w:sz w:val="20"/>
                <w:szCs w:val="20"/>
              </w:rPr>
              <w:t>СОГЛАСОВАНО:</w:t>
            </w:r>
          </w:p>
          <w:p w14:paraId="65B01D6A" w14:textId="77777777" w:rsidR="00A30C6C" w:rsidRPr="00E51385" w:rsidRDefault="00A30C6C" w:rsidP="00E51385">
            <w:pPr>
              <w:spacing w:line="240" w:lineRule="auto"/>
              <w:ind w:left="34" w:right="35"/>
              <w:rPr>
                <w:rFonts w:eastAsia="Calibri" w:cs="Times New Roman"/>
                <w:bCs/>
                <w:sz w:val="20"/>
                <w:szCs w:val="20"/>
                <w:lang w:eastAsia="ru-RU"/>
              </w:rPr>
            </w:pPr>
            <w:r w:rsidRPr="00E51385">
              <w:rPr>
                <w:rFonts w:eastAsia="Calibri" w:cs="Times New Roman"/>
                <w:bCs/>
                <w:sz w:val="20"/>
                <w:szCs w:val="20"/>
                <w:lang w:eastAsia="ru-RU"/>
              </w:rPr>
              <w:t>Заместитель начальника</w:t>
            </w:r>
          </w:p>
          <w:p w14:paraId="30655156" w14:textId="77777777" w:rsidR="00A30C6C" w:rsidRPr="00E51385" w:rsidRDefault="00A30C6C" w:rsidP="00E51385">
            <w:pPr>
              <w:spacing w:line="240" w:lineRule="auto"/>
              <w:ind w:left="34" w:right="35"/>
              <w:rPr>
                <w:rFonts w:eastAsia="Calibri" w:cs="Times New Roman"/>
                <w:bCs/>
                <w:sz w:val="20"/>
                <w:szCs w:val="20"/>
                <w:lang w:eastAsia="ru-RU"/>
              </w:rPr>
            </w:pPr>
            <w:r w:rsidRPr="00E51385">
              <w:rPr>
                <w:rFonts w:eastAsia="Calibri" w:cs="Times New Roman"/>
                <w:bCs/>
                <w:sz w:val="20"/>
                <w:szCs w:val="20"/>
                <w:lang w:eastAsia="ru-RU"/>
              </w:rPr>
              <w:t>департамента КиТ АСУ</w:t>
            </w:r>
          </w:p>
          <w:p w14:paraId="462D3599" w14:textId="77777777" w:rsidR="00B21E79" w:rsidRPr="00A27CB8" w:rsidRDefault="00B21E79" w:rsidP="009A4498">
            <w:pPr>
              <w:ind w:left="34" w:right="35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A27CB8">
              <w:rPr>
                <w:rFonts w:cs="Times New Roman"/>
                <w:bCs/>
                <w:sz w:val="20"/>
                <w:szCs w:val="20"/>
              </w:rPr>
              <w:t xml:space="preserve">ПАО "МРСК Центра" </w:t>
            </w:r>
          </w:p>
          <w:p w14:paraId="4F6DF863" w14:textId="77777777" w:rsidR="00B21E79" w:rsidRPr="00A27CB8" w:rsidRDefault="00B21E79" w:rsidP="009A4498">
            <w:pPr>
              <w:spacing w:before="240"/>
              <w:ind w:left="34" w:right="35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A27CB8">
              <w:rPr>
                <w:rFonts w:cs="Times New Roman"/>
                <w:bCs/>
                <w:sz w:val="20"/>
                <w:szCs w:val="20"/>
              </w:rPr>
              <w:t>_____________________ /Е.Е. Симонов/</w:t>
            </w:r>
          </w:p>
          <w:p w14:paraId="48DEC495" w14:textId="77777777" w:rsidR="00B21E79" w:rsidRPr="00A27CB8" w:rsidRDefault="00B21E79" w:rsidP="009A4498">
            <w:pPr>
              <w:ind w:left="34" w:right="35"/>
              <w:rPr>
                <w:rFonts w:cs="Times New Roman"/>
                <w:sz w:val="20"/>
                <w:szCs w:val="20"/>
                <w:vertAlign w:val="superscript"/>
              </w:rPr>
            </w:pPr>
            <w:r w:rsidRPr="00A27CB8">
              <w:rPr>
                <w:rFonts w:cs="Times New Roman"/>
                <w:sz w:val="20"/>
                <w:szCs w:val="20"/>
                <w:vertAlign w:val="superscript"/>
              </w:rPr>
              <w:t xml:space="preserve">                       (подпись)                             </w:t>
            </w:r>
          </w:p>
          <w:p w14:paraId="25286112" w14:textId="77777777" w:rsidR="00B21E79" w:rsidRPr="00A27CB8" w:rsidRDefault="00B21E79" w:rsidP="009A4498">
            <w:pPr>
              <w:ind w:left="34" w:right="35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A27CB8">
              <w:rPr>
                <w:rFonts w:cs="Times New Roman"/>
                <w:bCs/>
                <w:sz w:val="20"/>
                <w:szCs w:val="20"/>
              </w:rPr>
              <w:t xml:space="preserve"> «_____»</w:t>
            </w:r>
            <w:r>
              <w:rPr>
                <w:rFonts w:cs="Times New Roman"/>
                <w:bCs/>
                <w:sz w:val="20"/>
                <w:szCs w:val="20"/>
                <w:u w:val="single"/>
              </w:rPr>
              <w:t xml:space="preserve">                             </w:t>
            </w:r>
            <w:r w:rsidRPr="00A27CB8">
              <w:rPr>
                <w:rFonts w:cs="Times New Roman"/>
                <w:bCs/>
                <w:sz w:val="20"/>
                <w:szCs w:val="20"/>
              </w:rPr>
              <w:t>20__ г.</w:t>
            </w:r>
          </w:p>
          <w:p w14:paraId="1920BA52" w14:textId="77777777" w:rsidR="00B21E79" w:rsidRPr="00A27CB8" w:rsidRDefault="00B21E79" w:rsidP="009A4498">
            <w:pPr>
              <w:ind w:right="35"/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B21E79" w:rsidRPr="009459AC" w14:paraId="6B841463" w14:textId="77777777" w:rsidTr="009A4498">
        <w:trPr>
          <w:gridBefore w:val="1"/>
          <w:wBefore w:w="108" w:type="dxa"/>
          <w:trHeight w:val="2010"/>
        </w:trPr>
        <w:tc>
          <w:tcPr>
            <w:tcW w:w="5065" w:type="dxa"/>
            <w:gridSpan w:val="2"/>
          </w:tcPr>
          <w:p w14:paraId="54552303" w14:textId="77777777" w:rsidR="00B21E79" w:rsidRPr="009459AC" w:rsidRDefault="00B21E79" w:rsidP="009A4498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4820" w:type="dxa"/>
            <w:gridSpan w:val="2"/>
          </w:tcPr>
          <w:p w14:paraId="612CF9BD" w14:textId="77777777" w:rsidR="00B21E79" w:rsidRPr="00A27CB8" w:rsidRDefault="00B21E79" w:rsidP="009A4498">
            <w:pPr>
              <w:rPr>
                <w:rFonts w:cs="Times New Roman"/>
                <w:bCs/>
                <w:sz w:val="20"/>
                <w:szCs w:val="20"/>
              </w:rPr>
            </w:pPr>
            <w:r w:rsidRPr="00A27CB8">
              <w:rPr>
                <w:rFonts w:cs="Times New Roman"/>
                <w:bCs/>
                <w:sz w:val="20"/>
                <w:szCs w:val="20"/>
              </w:rPr>
              <w:t>СОГЛАСОВАНО:</w:t>
            </w:r>
          </w:p>
          <w:p w14:paraId="1575A4B9" w14:textId="3A9589C5" w:rsidR="00B21E79" w:rsidRPr="00A30C6C" w:rsidRDefault="00A30C6C" w:rsidP="009A4498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Начальник управления РиЭ АСДУ</w:t>
            </w:r>
          </w:p>
          <w:p w14:paraId="5D3D179C" w14:textId="57F09D53" w:rsidR="00B21E79" w:rsidRPr="00A27CB8" w:rsidRDefault="00B21E79" w:rsidP="009A4498">
            <w:pPr>
              <w:rPr>
                <w:rFonts w:cs="Times New Roman"/>
                <w:sz w:val="20"/>
                <w:szCs w:val="20"/>
              </w:rPr>
            </w:pPr>
            <w:r w:rsidRPr="00A27CB8">
              <w:rPr>
                <w:rFonts w:cs="Times New Roman"/>
                <w:sz w:val="20"/>
                <w:szCs w:val="20"/>
              </w:rPr>
              <w:t xml:space="preserve">ПАО "МРСК Центра" </w:t>
            </w:r>
          </w:p>
          <w:p w14:paraId="0BBFA3AD" w14:textId="2E7AAF16" w:rsidR="00B21E79" w:rsidRPr="00A27CB8" w:rsidRDefault="00B21E79" w:rsidP="009A4498">
            <w:pPr>
              <w:spacing w:before="240"/>
              <w:rPr>
                <w:rFonts w:cs="Times New Roman"/>
                <w:sz w:val="20"/>
                <w:szCs w:val="20"/>
              </w:rPr>
            </w:pPr>
            <w:r w:rsidRPr="00A27CB8">
              <w:rPr>
                <w:rFonts w:cs="Times New Roman"/>
                <w:sz w:val="20"/>
                <w:szCs w:val="20"/>
              </w:rPr>
              <w:t>_________</w:t>
            </w:r>
            <w:r w:rsidR="002C7881">
              <w:rPr>
                <w:rFonts w:cs="Times New Roman"/>
                <w:sz w:val="20"/>
                <w:szCs w:val="20"/>
              </w:rPr>
              <w:t xml:space="preserve"> </w:t>
            </w:r>
            <w:r w:rsidR="002C7881" w:rsidRPr="002C7881">
              <w:rPr>
                <w:rFonts w:cs="Times New Roman"/>
                <w:sz w:val="20"/>
                <w:szCs w:val="20"/>
              </w:rPr>
              <w:t xml:space="preserve"> </w:t>
            </w:r>
            <w:r w:rsidRPr="00A27CB8">
              <w:rPr>
                <w:rFonts w:cs="Times New Roman"/>
                <w:sz w:val="20"/>
                <w:szCs w:val="20"/>
              </w:rPr>
              <w:t>____________ /Д.А. Петров/</w:t>
            </w:r>
          </w:p>
          <w:p w14:paraId="51F6DBD1" w14:textId="5BC180A8" w:rsidR="00B21E79" w:rsidRPr="00A27CB8" w:rsidRDefault="00B21E79" w:rsidP="009A4498">
            <w:pPr>
              <w:rPr>
                <w:rFonts w:cs="Times New Roman"/>
                <w:sz w:val="20"/>
                <w:szCs w:val="20"/>
                <w:vertAlign w:val="superscript"/>
              </w:rPr>
            </w:pPr>
            <w:r w:rsidRPr="00A27CB8">
              <w:rPr>
                <w:rFonts w:cs="Times New Roman"/>
                <w:sz w:val="20"/>
                <w:szCs w:val="20"/>
                <w:vertAlign w:val="superscript"/>
              </w:rPr>
              <w:t xml:space="preserve">                       (подпись)                             </w:t>
            </w:r>
          </w:p>
          <w:p w14:paraId="065BD512" w14:textId="19FE11F0" w:rsidR="00B21E79" w:rsidRPr="00A27CB8" w:rsidRDefault="00B21E79" w:rsidP="009A4498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27CB8">
              <w:rPr>
                <w:rFonts w:cs="Times New Roman"/>
                <w:sz w:val="20"/>
                <w:szCs w:val="20"/>
              </w:rPr>
              <w:t xml:space="preserve"> «_____»</w:t>
            </w:r>
            <w:r w:rsidRPr="00A27CB8">
              <w:rPr>
                <w:rFonts w:cs="Times New Roman"/>
                <w:sz w:val="20"/>
                <w:szCs w:val="20"/>
                <w:u w:val="single"/>
              </w:rPr>
              <w:t xml:space="preserve">                           </w:t>
            </w:r>
            <w:r w:rsidRPr="00A27CB8">
              <w:rPr>
                <w:rFonts w:cs="Times New Roman"/>
                <w:sz w:val="20"/>
                <w:szCs w:val="20"/>
              </w:rPr>
              <w:t xml:space="preserve"> 20</w:t>
            </w:r>
            <w:r w:rsidR="002C7881">
              <w:rPr>
                <w:rFonts w:cs="Times New Roman"/>
                <w:sz w:val="20"/>
                <w:szCs w:val="20"/>
              </w:rPr>
              <w:t xml:space="preserve"> </w:t>
            </w:r>
            <w:r w:rsidR="002C7881" w:rsidRPr="002C7881">
              <w:rPr>
                <w:rFonts w:cs="Times New Roman"/>
                <w:sz w:val="20"/>
                <w:szCs w:val="20"/>
              </w:rPr>
              <w:t xml:space="preserve"> </w:t>
            </w:r>
            <w:r w:rsidRPr="00A27CB8">
              <w:rPr>
                <w:rFonts w:cs="Times New Roman"/>
                <w:sz w:val="20"/>
                <w:szCs w:val="20"/>
              </w:rPr>
              <w:t>__ г.</w:t>
            </w:r>
          </w:p>
          <w:p w14:paraId="0C09B57C" w14:textId="77777777" w:rsidR="00B21E79" w:rsidRPr="00A27CB8" w:rsidRDefault="00B21E79" w:rsidP="009A4498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</w:tbl>
    <w:p w14:paraId="450EF899" w14:textId="77777777" w:rsidR="00B21E79" w:rsidRDefault="00B21E79" w:rsidP="00B21E79">
      <w:pPr>
        <w:rPr>
          <w:rFonts w:cs="Times New Roman"/>
          <w:szCs w:val="24"/>
        </w:rPr>
      </w:pPr>
    </w:p>
    <w:p w14:paraId="6A63EF4E" w14:textId="77777777" w:rsidR="00B21E79" w:rsidRDefault="00B21E79" w:rsidP="00B21E79">
      <w:pPr>
        <w:jc w:val="center"/>
        <w:rPr>
          <w:szCs w:val="24"/>
        </w:rPr>
        <w:sectPr w:rsidR="00B21E79" w:rsidSect="00B21E79">
          <w:headerReference w:type="default" r:id="rId8"/>
          <w:pgSz w:w="11906" w:h="16838"/>
          <w:pgMar w:top="426" w:right="720" w:bottom="284" w:left="1134" w:header="709" w:footer="709" w:gutter="0"/>
          <w:cols w:space="708"/>
          <w:titlePg/>
          <w:docGrid w:linePitch="360"/>
        </w:sectPr>
      </w:pPr>
      <w:r w:rsidRPr="009459AC">
        <w:rPr>
          <w:szCs w:val="24"/>
        </w:rPr>
        <w:t xml:space="preserve">г. </w:t>
      </w:r>
      <w:r w:rsidR="0009245A">
        <w:rPr>
          <w:szCs w:val="24"/>
        </w:rPr>
        <w:t>Тула</w:t>
      </w:r>
      <w:r w:rsidR="0009245A" w:rsidRPr="009459AC">
        <w:rPr>
          <w:szCs w:val="24"/>
        </w:rPr>
        <w:t>,</w:t>
      </w:r>
      <w:r w:rsidRPr="009459AC">
        <w:rPr>
          <w:szCs w:val="24"/>
        </w:rPr>
        <w:t xml:space="preserve"> 20</w:t>
      </w:r>
      <w:r>
        <w:rPr>
          <w:szCs w:val="24"/>
        </w:rPr>
        <w:t>20</w:t>
      </w:r>
      <w:r w:rsidRPr="009459AC">
        <w:rPr>
          <w:szCs w:val="24"/>
        </w:rPr>
        <w:t xml:space="preserve"> г.</w:t>
      </w:r>
      <w:bookmarkStart w:id="0" w:name="_GoBack"/>
      <w:bookmarkEnd w:id="0"/>
    </w:p>
    <w:p w14:paraId="16E0687E" w14:textId="77777777" w:rsidR="00C14756" w:rsidRPr="00240E3B" w:rsidRDefault="00C14756" w:rsidP="00C14756">
      <w:pPr>
        <w:suppressAutoHyphens w:val="0"/>
        <w:jc w:val="center"/>
        <w:rPr>
          <w:rFonts w:cs="Times New Roman"/>
          <w:szCs w:val="24"/>
        </w:rPr>
      </w:pPr>
      <w:r w:rsidRPr="00240E3B">
        <w:rPr>
          <w:rFonts w:cs="Times New Roman"/>
          <w:szCs w:val="24"/>
        </w:rPr>
        <w:lastRenderedPageBreak/>
        <w:t>ЛИСТ СОГЛАСОВАНИЯ:</w:t>
      </w:r>
    </w:p>
    <w:p w14:paraId="3A15657E" w14:textId="77777777" w:rsidR="00C14756" w:rsidRPr="00D77520" w:rsidRDefault="00C14756" w:rsidP="00C14756">
      <w:pPr>
        <w:jc w:val="center"/>
        <w:rPr>
          <w:rFonts w:cs="Times New Roman"/>
          <w:szCs w:val="24"/>
          <w:u w:val="single"/>
        </w:rPr>
      </w:pPr>
      <w:r>
        <w:rPr>
          <w:rFonts w:cs="Times New Roman"/>
          <w:szCs w:val="24"/>
          <w:u w:val="single"/>
        </w:rPr>
        <w:t xml:space="preserve">Филиал </w:t>
      </w:r>
      <w:r w:rsidRPr="00D77520">
        <w:rPr>
          <w:rFonts w:cs="Times New Roman"/>
          <w:szCs w:val="24"/>
          <w:u w:val="single"/>
        </w:rPr>
        <w:t xml:space="preserve">ПАО </w:t>
      </w:r>
      <w:r w:rsidRPr="006044EE">
        <w:rPr>
          <w:rFonts w:cs="Times New Roman"/>
          <w:szCs w:val="24"/>
          <w:u w:val="single"/>
        </w:rPr>
        <w:t xml:space="preserve">«МРСК Центра </w:t>
      </w:r>
      <w:r w:rsidRPr="001A031F">
        <w:rPr>
          <w:rFonts w:cs="Times New Roman"/>
          <w:szCs w:val="24"/>
          <w:u w:val="single"/>
        </w:rPr>
        <w:t>и Приволжья</w:t>
      </w:r>
      <w:r w:rsidRPr="006044EE">
        <w:rPr>
          <w:rFonts w:cs="Times New Roman"/>
          <w:szCs w:val="24"/>
          <w:u w:val="single"/>
        </w:rPr>
        <w:t>»</w:t>
      </w:r>
      <w:r w:rsidRPr="00D77520">
        <w:rPr>
          <w:rFonts w:cs="Times New Roman"/>
          <w:szCs w:val="24"/>
          <w:u w:val="single"/>
        </w:rPr>
        <w:t xml:space="preserve"> </w:t>
      </w:r>
      <w:r>
        <w:rPr>
          <w:rFonts w:cs="Times New Roman"/>
          <w:szCs w:val="24"/>
          <w:u w:val="single"/>
        </w:rPr>
        <w:t xml:space="preserve">- </w:t>
      </w:r>
      <w:r w:rsidRPr="00D77520">
        <w:rPr>
          <w:rFonts w:cs="Times New Roman"/>
          <w:szCs w:val="24"/>
          <w:u w:val="single"/>
        </w:rPr>
        <w:t>«</w:t>
      </w:r>
      <w:r w:rsidR="00B21E79">
        <w:rPr>
          <w:rFonts w:cs="Times New Roman"/>
          <w:szCs w:val="24"/>
          <w:u w:val="single"/>
        </w:rPr>
        <w:t>Тул</w:t>
      </w:r>
      <w:r w:rsidRPr="00D77520">
        <w:rPr>
          <w:rFonts w:cs="Times New Roman"/>
          <w:szCs w:val="24"/>
          <w:u w:val="single"/>
        </w:rPr>
        <w:t>энерго»</w:t>
      </w:r>
    </w:p>
    <w:p w14:paraId="61E363B2" w14:textId="77777777" w:rsidR="00C14756" w:rsidRDefault="00C14756" w:rsidP="00843BD4">
      <w:pPr>
        <w:jc w:val="center"/>
      </w:pPr>
    </w:p>
    <w:p w14:paraId="6B748418" w14:textId="77777777" w:rsidR="00744813" w:rsidRPr="00093C63" w:rsidRDefault="00744813" w:rsidP="00843BD4">
      <w:pPr>
        <w:jc w:val="center"/>
      </w:pPr>
      <w:r w:rsidRPr="00093C63"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268"/>
        <w:gridCol w:w="2126"/>
        <w:gridCol w:w="1560"/>
        <w:gridCol w:w="1098"/>
      </w:tblGrid>
      <w:tr w:rsidR="001A031F" w:rsidRPr="00093C63" w14:paraId="2B8A4BFB" w14:textId="77777777" w:rsidTr="00577AEE">
        <w:tc>
          <w:tcPr>
            <w:tcW w:w="2518" w:type="dxa"/>
            <w:shd w:val="clear" w:color="auto" w:fill="auto"/>
            <w:vAlign w:val="center"/>
          </w:tcPr>
          <w:p w14:paraId="6FFC8427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cs="Times New Roman"/>
              </w:rPr>
            </w:pPr>
            <w:r w:rsidRPr="004113E6">
              <w:rPr>
                <w:rFonts w:cs="Times New Roman"/>
              </w:rPr>
              <w:t>Наименование организации,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66BAB0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</w:rPr>
            </w:pPr>
            <w:r w:rsidRPr="004113E6">
              <w:rPr>
                <w:rFonts w:cs="Times New Roman"/>
              </w:rPr>
              <w:t xml:space="preserve">Должность </w:t>
            </w:r>
          </w:p>
          <w:p w14:paraId="1114C8C8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</w:rPr>
            </w:pPr>
            <w:r w:rsidRPr="004113E6">
              <w:rPr>
                <w:rFonts w:cs="Times New Roman"/>
              </w:rPr>
              <w:t>исполнителя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5676823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</w:rPr>
            </w:pPr>
            <w:r w:rsidRPr="004113E6">
              <w:rPr>
                <w:rFonts w:cs="Times New Roman"/>
              </w:rPr>
              <w:t xml:space="preserve">Фамилия, имя, </w:t>
            </w:r>
          </w:p>
          <w:p w14:paraId="4B12EB7E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</w:rPr>
            </w:pPr>
            <w:r w:rsidRPr="004113E6">
              <w:rPr>
                <w:rFonts w:cs="Times New Roman"/>
              </w:rPr>
              <w:t>отчество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E12661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cs="Times New Roman"/>
              </w:rPr>
            </w:pPr>
            <w:r w:rsidRPr="004113E6">
              <w:rPr>
                <w:rFonts w:cs="Times New Roman"/>
              </w:rPr>
              <w:t>Подпись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6B8A1667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cs="Times New Roman"/>
              </w:rPr>
            </w:pPr>
            <w:r w:rsidRPr="004113E6">
              <w:rPr>
                <w:rFonts w:cs="Times New Roman"/>
              </w:rPr>
              <w:t>Дата</w:t>
            </w:r>
          </w:p>
        </w:tc>
      </w:tr>
      <w:tr w:rsidR="001A031F" w:rsidRPr="00093C63" w14:paraId="45040DA4" w14:textId="77777777" w:rsidTr="00577AEE">
        <w:tc>
          <w:tcPr>
            <w:tcW w:w="2518" w:type="dxa"/>
            <w:shd w:val="clear" w:color="auto" w:fill="auto"/>
          </w:tcPr>
          <w:p w14:paraId="739198A6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cs="Times New Roman"/>
              </w:rPr>
            </w:pPr>
            <w:r>
              <w:rPr>
                <w:rFonts w:cs="Times New Roman"/>
              </w:rPr>
              <w:t>Филиал Тулэнерго</w:t>
            </w:r>
          </w:p>
        </w:tc>
        <w:tc>
          <w:tcPr>
            <w:tcW w:w="2268" w:type="dxa"/>
            <w:shd w:val="clear" w:color="auto" w:fill="auto"/>
          </w:tcPr>
          <w:p w14:paraId="339A088C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cs="Times New Roman"/>
              </w:rPr>
            </w:pPr>
            <w:r>
              <w:rPr>
                <w:rFonts w:cs="Times New Roman"/>
              </w:rPr>
              <w:t>Начальник СЭ СДТУ и ИТ УКиТ АСУ</w:t>
            </w:r>
          </w:p>
        </w:tc>
        <w:tc>
          <w:tcPr>
            <w:tcW w:w="2126" w:type="dxa"/>
            <w:shd w:val="clear" w:color="auto" w:fill="auto"/>
          </w:tcPr>
          <w:p w14:paraId="3746C098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cs="Times New Roman"/>
              </w:rPr>
            </w:pPr>
            <w:r>
              <w:rPr>
                <w:rFonts w:cs="Times New Roman"/>
              </w:rPr>
              <w:t>Мельников А.А.</w:t>
            </w:r>
          </w:p>
        </w:tc>
        <w:tc>
          <w:tcPr>
            <w:tcW w:w="1560" w:type="dxa"/>
            <w:shd w:val="clear" w:color="auto" w:fill="auto"/>
          </w:tcPr>
          <w:p w14:paraId="305769FA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cs="Times New Roman"/>
              </w:rPr>
            </w:pPr>
          </w:p>
        </w:tc>
        <w:tc>
          <w:tcPr>
            <w:tcW w:w="1098" w:type="dxa"/>
            <w:shd w:val="clear" w:color="auto" w:fill="auto"/>
          </w:tcPr>
          <w:p w14:paraId="24895EBC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cs="Times New Roman"/>
              </w:rPr>
            </w:pPr>
          </w:p>
        </w:tc>
      </w:tr>
      <w:tr w:rsidR="001A031F" w:rsidRPr="00093C63" w14:paraId="714948DF" w14:textId="77777777" w:rsidTr="00577AEE">
        <w:tc>
          <w:tcPr>
            <w:tcW w:w="2518" w:type="dxa"/>
            <w:shd w:val="clear" w:color="auto" w:fill="auto"/>
          </w:tcPr>
          <w:p w14:paraId="478C2106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cs="Times New Roman"/>
              </w:rPr>
            </w:pPr>
            <w:r>
              <w:rPr>
                <w:rFonts w:cs="Times New Roman"/>
              </w:rPr>
              <w:t>Филиал Тулэнерго</w:t>
            </w:r>
          </w:p>
        </w:tc>
        <w:tc>
          <w:tcPr>
            <w:tcW w:w="2268" w:type="dxa"/>
            <w:shd w:val="clear" w:color="auto" w:fill="auto"/>
          </w:tcPr>
          <w:p w14:paraId="65DBB1DA" w14:textId="77777777" w:rsidR="001A031F" w:rsidRPr="00F8578E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cs="Times New Roman"/>
              </w:rPr>
            </w:pPr>
            <w:r>
              <w:rPr>
                <w:rFonts w:cs="Times New Roman"/>
              </w:rPr>
              <w:t>Начальник УКС</w:t>
            </w:r>
          </w:p>
        </w:tc>
        <w:tc>
          <w:tcPr>
            <w:tcW w:w="2126" w:type="dxa"/>
            <w:shd w:val="clear" w:color="auto" w:fill="auto"/>
          </w:tcPr>
          <w:p w14:paraId="3842EDC2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cs="Times New Roman"/>
              </w:rPr>
            </w:pPr>
            <w:r>
              <w:rPr>
                <w:rFonts w:cs="Times New Roman"/>
              </w:rPr>
              <w:t>Козлов В.В.</w:t>
            </w:r>
          </w:p>
        </w:tc>
        <w:tc>
          <w:tcPr>
            <w:tcW w:w="1560" w:type="dxa"/>
            <w:shd w:val="clear" w:color="auto" w:fill="auto"/>
          </w:tcPr>
          <w:p w14:paraId="7AA80516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cs="Times New Roman"/>
              </w:rPr>
            </w:pPr>
          </w:p>
        </w:tc>
        <w:tc>
          <w:tcPr>
            <w:tcW w:w="1098" w:type="dxa"/>
            <w:shd w:val="clear" w:color="auto" w:fill="auto"/>
          </w:tcPr>
          <w:p w14:paraId="1AD8267D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cs="Times New Roman"/>
              </w:rPr>
            </w:pPr>
          </w:p>
        </w:tc>
      </w:tr>
    </w:tbl>
    <w:p w14:paraId="237D8D72" w14:textId="77777777" w:rsidR="00744813" w:rsidRDefault="00744813" w:rsidP="00744813"/>
    <w:p w14:paraId="22A820C3" w14:textId="77777777" w:rsidR="00C14756" w:rsidRDefault="00C14756" w:rsidP="00C14756">
      <w:pPr>
        <w:jc w:val="center"/>
      </w:pPr>
      <w:r w:rsidRPr="00093C63"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268"/>
        <w:gridCol w:w="2126"/>
        <w:gridCol w:w="1560"/>
        <w:gridCol w:w="1098"/>
      </w:tblGrid>
      <w:tr w:rsidR="001A031F" w:rsidRPr="00093C63" w14:paraId="75122984" w14:textId="77777777" w:rsidTr="00105F88">
        <w:tc>
          <w:tcPr>
            <w:tcW w:w="2518" w:type="dxa"/>
            <w:shd w:val="clear" w:color="auto" w:fill="auto"/>
            <w:vAlign w:val="center"/>
          </w:tcPr>
          <w:p w14:paraId="26FDA438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cs="Times New Roman"/>
              </w:rPr>
            </w:pPr>
            <w:r w:rsidRPr="004113E6">
              <w:rPr>
                <w:rFonts w:cs="Times New Roman"/>
              </w:rPr>
              <w:t>Наименование организации, предприятия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91C7D7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</w:rPr>
            </w:pPr>
            <w:r w:rsidRPr="004113E6">
              <w:rPr>
                <w:rFonts w:cs="Times New Roman"/>
              </w:rPr>
              <w:t xml:space="preserve">Должность </w:t>
            </w:r>
          </w:p>
          <w:p w14:paraId="52AC7898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</w:rPr>
            </w:pPr>
            <w:r w:rsidRPr="004113E6">
              <w:rPr>
                <w:rFonts w:cs="Times New Roman"/>
              </w:rPr>
              <w:t>исполнителя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9B31DD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</w:rPr>
            </w:pPr>
            <w:r w:rsidRPr="004113E6">
              <w:rPr>
                <w:rFonts w:cs="Times New Roman"/>
              </w:rPr>
              <w:t xml:space="preserve">Фамилия, имя, </w:t>
            </w:r>
          </w:p>
          <w:p w14:paraId="05D4D28A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</w:rPr>
            </w:pPr>
            <w:r w:rsidRPr="004113E6">
              <w:rPr>
                <w:rFonts w:cs="Times New Roman"/>
              </w:rPr>
              <w:t>отчество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9DB726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</w:rPr>
            </w:pPr>
            <w:r w:rsidRPr="004113E6">
              <w:rPr>
                <w:rFonts w:cs="Times New Roman"/>
              </w:rPr>
              <w:t>Подпись</w:t>
            </w:r>
          </w:p>
        </w:tc>
        <w:tc>
          <w:tcPr>
            <w:tcW w:w="1098" w:type="dxa"/>
            <w:shd w:val="clear" w:color="auto" w:fill="auto"/>
            <w:vAlign w:val="center"/>
          </w:tcPr>
          <w:p w14:paraId="4D87FD6D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cs="Times New Roman"/>
              </w:rPr>
            </w:pPr>
            <w:r w:rsidRPr="004113E6">
              <w:rPr>
                <w:rFonts w:cs="Times New Roman"/>
              </w:rPr>
              <w:t>Дата</w:t>
            </w:r>
          </w:p>
        </w:tc>
      </w:tr>
      <w:tr w:rsidR="001A031F" w:rsidRPr="00093C63" w14:paraId="6C5F3D23" w14:textId="77777777" w:rsidTr="00215DE8">
        <w:tc>
          <w:tcPr>
            <w:tcW w:w="2518" w:type="dxa"/>
            <w:shd w:val="clear" w:color="auto" w:fill="auto"/>
          </w:tcPr>
          <w:p w14:paraId="54CFB4DF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cs="Times New Roman"/>
              </w:rPr>
            </w:pPr>
            <w:r>
              <w:rPr>
                <w:rFonts w:cs="Times New Roman"/>
              </w:rPr>
              <w:t>Филиал Тулэнерго</w:t>
            </w:r>
          </w:p>
        </w:tc>
        <w:tc>
          <w:tcPr>
            <w:tcW w:w="2268" w:type="dxa"/>
            <w:shd w:val="clear" w:color="auto" w:fill="auto"/>
          </w:tcPr>
          <w:p w14:paraId="3F5ABC08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cs="Times New Roman"/>
              </w:rPr>
            </w:pPr>
            <w:r>
              <w:rPr>
                <w:rFonts w:cs="Times New Roman"/>
              </w:rPr>
              <w:t xml:space="preserve">Начальник </w:t>
            </w:r>
            <w:r w:rsidR="00EF1949">
              <w:rPr>
                <w:rFonts w:cs="Times New Roman"/>
              </w:rPr>
              <w:t>отдела АСДУ</w:t>
            </w:r>
            <w:r>
              <w:rPr>
                <w:rFonts w:cs="Times New Roman"/>
              </w:rPr>
              <w:t xml:space="preserve"> СЭ СДТУиИТ УКиТ АСУ</w:t>
            </w:r>
          </w:p>
        </w:tc>
        <w:tc>
          <w:tcPr>
            <w:tcW w:w="2126" w:type="dxa"/>
            <w:shd w:val="clear" w:color="auto" w:fill="auto"/>
          </w:tcPr>
          <w:p w14:paraId="16EC63C3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cs="Times New Roman"/>
              </w:rPr>
            </w:pPr>
            <w:r>
              <w:rPr>
                <w:rFonts w:cs="Times New Roman"/>
              </w:rPr>
              <w:t>Куприн Д.Е.</w:t>
            </w:r>
          </w:p>
        </w:tc>
        <w:tc>
          <w:tcPr>
            <w:tcW w:w="1560" w:type="dxa"/>
            <w:shd w:val="clear" w:color="auto" w:fill="auto"/>
          </w:tcPr>
          <w:p w14:paraId="05BBF60D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cs="Times New Roman"/>
              </w:rPr>
            </w:pPr>
          </w:p>
        </w:tc>
        <w:tc>
          <w:tcPr>
            <w:tcW w:w="1098" w:type="dxa"/>
            <w:shd w:val="clear" w:color="auto" w:fill="auto"/>
          </w:tcPr>
          <w:p w14:paraId="16DB0BC5" w14:textId="77777777" w:rsidR="001A031F" w:rsidRPr="004113E6" w:rsidRDefault="001A031F" w:rsidP="001A031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cs="Times New Roman"/>
              </w:rPr>
            </w:pPr>
          </w:p>
        </w:tc>
      </w:tr>
    </w:tbl>
    <w:p w14:paraId="1CB946E0" w14:textId="77777777" w:rsidR="00C14756" w:rsidRDefault="00C14756" w:rsidP="00744813"/>
    <w:p w14:paraId="0AE0CD3B" w14:textId="77777777" w:rsidR="00744813" w:rsidRPr="00074F5D" w:rsidRDefault="00744813" w:rsidP="00074F5D">
      <w:r>
        <w:br w:type="page"/>
      </w:r>
    </w:p>
    <w:p w14:paraId="6D2DF958" w14:textId="77777777" w:rsidR="00744813" w:rsidRPr="002E02ED" w:rsidRDefault="00744813" w:rsidP="002E02ED">
      <w:pPr>
        <w:rPr>
          <w:b/>
          <w:sz w:val="32"/>
          <w:szCs w:val="32"/>
        </w:rPr>
      </w:pPr>
      <w:bookmarkStart w:id="1" w:name="_Toc422473962"/>
      <w:r w:rsidRPr="002E02ED">
        <w:rPr>
          <w:b/>
          <w:sz w:val="32"/>
          <w:szCs w:val="32"/>
        </w:rPr>
        <w:lastRenderedPageBreak/>
        <w:t>Оглавление</w:t>
      </w:r>
      <w:bookmarkEnd w:id="1"/>
    </w:p>
    <w:p w14:paraId="35BCD643" w14:textId="50D13FE8" w:rsidR="00E768AD" w:rsidRDefault="00234A93">
      <w:pPr>
        <w:pStyle w:val="15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TOC \o "1-1" \h \z \u \t "Заголовок 2;2" </w:instrText>
      </w:r>
      <w:r>
        <w:rPr>
          <w:rFonts w:cs="Times New Roman"/>
          <w:szCs w:val="24"/>
        </w:rPr>
        <w:fldChar w:fldCharType="separate"/>
      </w:r>
      <w:hyperlink w:anchor="_Toc33718691" w:history="1">
        <w:r w:rsidR="00E768AD" w:rsidRPr="0075600F">
          <w:rPr>
            <w:rStyle w:val="afc"/>
            <w:rFonts w:eastAsiaTheme="majorEastAsia"/>
            <w:noProof/>
          </w:rPr>
          <w:t>ТЕРМИНЫ, СОКРАЩЕНИЯ И ОПРЕДЕЛЕНИЯ</w:t>
        </w:r>
        <w:r w:rsidR="00E768AD">
          <w:rPr>
            <w:noProof/>
            <w:webHidden/>
          </w:rPr>
          <w:tab/>
        </w:r>
        <w:r w:rsidR="00E768AD">
          <w:rPr>
            <w:noProof/>
            <w:webHidden/>
          </w:rPr>
          <w:fldChar w:fldCharType="begin"/>
        </w:r>
        <w:r w:rsidR="00E768AD">
          <w:rPr>
            <w:noProof/>
            <w:webHidden/>
          </w:rPr>
          <w:instrText xml:space="preserve"> PAGEREF _Toc33718691 \h </w:instrText>
        </w:r>
        <w:r w:rsidR="00E768AD">
          <w:rPr>
            <w:noProof/>
            <w:webHidden/>
          </w:rPr>
        </w:r>
        <w:r w:rsidR="00E768AD">
          <w:rPr>
            <w:noProof/>
            <w:webHidden/>
          </w:rPr>
          <w:fldChar w:fldCharType="separate"/>
        </w:r>
        <w:r w:rsidR="002C7881">
          <w:rPr>
            <w:noProof/>
            <w:webHidden/>
          </w:rPr>
          <w:t>4</w:t>
        </w:r>
        <w:r w:rsidR="00E768AD">
          <w:rPr>
            <w:noProof/>
            <w:webHidden/>
          </w:rPr>
          <w:fldChar w:fldCharType="end"/>
        </w:r>
      </w:hyperlink>
    </w:p>
    <w:p w14:paraId="28749392" w14:textId="341980C6" w:rsidR="00E768AD" w:rsidRDefault="002C7881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718692" w:history="1">
        <w:r w:rsidR="00E768AD" w:rsidRPr="0075600F">
          <w:rPr>
            <w:rStyle w:val="afc"/>
            <w:rFonts w:eastAsiaTheme="majorEastAsia"/>
            <w:noProof/>
          </w:rPr>
          <w:t>1.</w:t>
        </w:r>
        <w:r w:rsidR="00E768AD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E768AD" w:rsidRPr="0075600F">
          <w:rPr>
            <w:rStyle w:val="afc"/>
            <w:rFonts w:eastAsiaTheme="majorEastAsia"/>
            <w:noProof/>
          </w:rPr>
          <w:t>Общие сведения</w:t>
        </w:r>
        <w:r w:rsidR="00E768AD">
          <w:rPr>
            <w:noProof/>
            <w:webHidden/>
          </w:rPr>
          <w:tab/>
        </w:r>
        <w:r w:rsidR="00E768AD">
          <w:rPr>
            <w:noProof/>
            <w:webHidden/>
          </w:rPr>
          <w:fldChar w:fldCharType="begin"/>
        </w:r>
        <w:r w:rsidR="00E768AD">
          <w:rPr>
            <w:noProof/>
            <w:webHidden/>
          </w:rPr>
          <w:instrText xml:space="preserve"> PAGEREF _Toc33718692 \h </w:instrText>
        </w:r>
        <w:r w:rsidR="00E768AD">
          <w:rPr>
            <w:noProof/>
            <w:webHidden/>
          </w:rPr>
        </w:r>
        <w:r w:rsidR="00E768AD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E768AD">
          <w:rPr>
            <w:noProof/>
            <w:webHidden/>
          </w:rPr>
          <w:fldChar w:fldCharType="end"/>
        </w:r>
      </w:hyperlink>
    </w:p>
    <w:p w14:paraId="0C13E09F" w14:textId="05DA3CFE" w:rsidR="00E768AD" w:rsidRDefault="002C7881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718698" w:history="1">
        <w:r w:rsidR="00E768AD" w:rsidRPr="0075600F">
          <w:rPr>
            <w:rStyle w:val="afc"/>
            <w:rFonts w:eastAsiaTheme="majorEastAsia"/>
            <w:noProof/>
          </w:rPr>
          <w:t>2.</w:t>
        </w:r>
        <w:r w:rsidR="00E768AD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E768AD" w:rsidRPr="0075600F">
          <w:rPr>
            <w:rStyle w:val="afc"/>
            <w:rFonts w:eastAsiaTheme="majorEastAsia"/>
            <w:noProof/>
          </w:rPr>
          <w:t>Назначение и цели создания системы</w:t>
        </w:r>
        <w:r w:rsidR="00E768AD">
          <w:rPr>
            <w:noProof/>
            <w:webHidden/>
          </w:rPr>
          <w:tab/>
        </w:r>
        <w:r w:rsidR="00E768AD">
          <w:rPr>
            <w:noProof/>
            <w:webHidden/>
          </w:rPr>
          <w:fldChar w:fldCharType="begin"/>
        </w:r>
        <w:r w:rsidR="00E768AD">
          <w:rPr>
            <w:noProof/>
            <w:webHidden/>
          </w:rPr>
          <w:instrText xml:space="preserve"> PAGEREF _Toc33718698 \h </w:instrText>
        </w:r>
        <w:r w:rsidR="00E768AD">
          <w:rPr>
            <w:noProof/>
            <w:webHidden/>
          </w:rPr>
        </w:r>
        <w:r w:rsidR="00E768AD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E768AD">
          <w:rPr>
            <w:noProof/>
            <w:webHidden/>
          </w:rPr>
          <w:fldChar w:fldCharType="end"/>
        </w:r>
      </w:hyperlink>
    </w:p>
    <w:p w14:paraId="376A146F" w14:textId="7E238216" w:rsidR="00E768AD" w:rsidRDefault="002C7881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718701" w:history="1">
        <w:r w:rsidR="00E768AD" w:rsidRPr="0075600F">
          <w:rPr>
            <w:rStyle w:val="afc"/>
            <w:rFonts w:eastAsiaTheme="majorEastAsia"/>
            <w:noProof/>
          </w:rPr>
          <w:t>3.</w:t>
        </w:r>
        <w:r w:rsidR="00E768AD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E768AD" w:rsidRPr="0075600F">
          <w:rPr>
            <w:rStyle w:val="afc"/>
            <w:rFonts w:eastAsiaTheme="majorEastAsia"/>
            <w:noProof/>
          </w:rPr>
          <w:t>Характеристики объектов автоматизации</w:t>
        </w:r>
        <w:r w:rsidR="00E768AD">
          <w:rPr>
            <w:noProof/>
            <w:webHidden/>
          </w:rPr>
          <w:tab/>
        </w:r>
        <w:r w:rsidR="00E768AD">
          <w:rPr>
            <w:noProof/>
            <w:webHidden/>
          </w:rPr>
          <w:fldChar w:fldCharType="begin"/>
        </w:r>
        <w:r w:rsidR="00E768AD">
          <w:rPr>
            <w:noProof/>
            <w:webHidden/>
          </w:rPr>
          <w:instrText xml:space="preserve"> PAGEREF _Toc33718701 \h </w:instrText>
        </w:r>
        <w:r w:rsidR="00E768AD">
          <w:rPr>
            <w:noProof/>
            <w:webHidden/>
          </w:rPr>
        </w:r>
        <w:r w:rsidR="00E768AD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E768AD">
          <w:rPr>
            <w:noProof/>
            <w:webHidden/>
          </w:rPr>
          <w:fldChar w:fldCharType="end"/>
        </w:r>
      </w:hyperlink>
    </w:p>
    <w:p w14:paraId="6BCEA9CD" w14:textId="181AB566" w:rsidR="00E768AD" w:rsidRDefault="002C7881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718705" w:history="1">
        <w:r w:rsidR="00E768AD" w:rsidRPr="0075600F">
          <w:rPr>
            <w:rStyle w:val="afc"/>
            <w:rFonts w:eastAsiaTheme="majorEastAsia"/>
            <w:noProof/>
          </w:rPr>
          <w:t>4.</w:t>
        </w:r>
        <w:r w:rsidR="00E768AD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E768AD" w:rsidRPr="0075600F">
          <w:rPr>
            <w:rStyle w:val="afc"/>
            <w:rFonts w:eastAsiaTheme="majorEastAsia"/>
            <w:noProof/>
          </w:rPr>
          <w:t>Виды измеряемой, регистрируемой и передаваемой информации с ПС</w:t>
        </w:r>
        <w:r w:rsidR="00E768AD">
          <w:rPr>
            <w:noProof/>
            <w:webHidden/>
          </w:rPr>
          <w:tab/>
        </w:r>
        <w:r w:rsidR="00E768AD">
          <w:rPr>
            <w:noProof/>
            <w:webHidden/>
          </w:rPr>
          <w:fldChar w:fldCharType="begin"/>
        </w:r>
        <w:r w:rsidR="00E768AD">
          <w:rPr>
            <w:noProof/>
            <w:webHidden/>
          </w:rPr>
          <w:instrText xml:space="preserve"> PAGEREF _Toc33718705 \h </w:instrText>
        </w:r>
        <w:r w:rsidR="00E768AD">
          <w:rPr>
            <w:noProof/>
            <w:webHidden/>
          </w:rPr>
        </w:r>
        <w:r w:rsidR="00E768AD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E768AD">
          <w:rPr>
            <w:noProof/>
            <w:webHidden/>
          </w:rPr>
          <w:fldChar w:fldCharType="end"/>
        </w:r>
      </w:hyperlink>
    </w:p>
    <w:p w14:paraId="725505FF" w14:textId="4A1F09A8" w:rsidR="00E768AD" w:rsidRDefault="002C7881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718706" w:history="1">
        <w:r w:rsidR="00E768AD" w:rsidRPr="0075600F">
          <w:rPr>
            <w:rStyle w:val="afc"/>
            <w:rFonts w:eastAsiaTheme="majorEastAsia"/>
            <w:noProof/>
          </w:rPr>
          <w:t>5.</w:t>
        </w:r>
        <w:r w:rsidR="00E768AD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E768AD" w:rsidRPr="0075600F">
          <w:rPr>
            <w:rStyle w:val="afc"/>
            <w:rFonts w:eastAsiaTheme="majorEastAsia"/>
            <w:noProof/>
          </w:rPr>
          <w:t>Требования к технорабочему проекту</w:t>
        </w:r>
        <w:r w:rsidR="00E768AD">
          <w:rPr>
            <w:noProof/>
            <w:webHidden/>
          </w:rPr>
          <w:tab/>
        </w:r>
        <w:r w:rsidR="00E768AD">
          <w:rPr>
            <w:noProof/>
            <w:webHidden/>
          </w:rPr>
          <w:fldChar w:fldCharType="begin"/>
        </w:r>
        <w:r w:rsidR="00E768AD">
          <w:rPr>
            <w:noProof/>
            <w:webHidden/>
          </w:rPr>
          <w:instrText xml:space="preserve"> PAGEREF _Toc33718706 \h </w:instrText>
        </w:r>
        <w:r w:rsidR="00E768AD">
          <w:rPr>
            <w:noProof/>
            <w:webHidden/>
          </w:rPr>
        </w:r>
        <w:r w:rsidR="00E768AD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E768AD">
          <w:rPr>
            <w:noProof/>
            <w:webHidden/>
          </w:rPr>
          <w:fldChar w:fldCharType="end"/>
        </w:r>
      </w:hyperlink>
    </w:p>
    <w:p w14:paraId="42D3F076" w14:textId="716F49F7" w:rsidR="00E768AD" w:rsidRDefault="002C7881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718707" w:history="1">
        <w:r w:rsidR="00E768AD" w:rsidRPr="0075600F">
          <w:rPr>
            <w:rStyle w:val="afc"/>
            <w:rFonts w:eastAsiaTheme="majorEastAsia"/>
            <w:noProof/>
          </w:rPr>
          <w:t>6.</w:t>
        </w:r>
        <w:r w:rsidR="00E768AD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E768AD" w:rsidRPr="0075600F">
          <w:rPr>
            <w:rStyle w:val="afc"/>
            <w:rFonts w:eastAsiaTheme="majorEastAsia"/>
            <w:noProof/>
          </w:rPr>
          <w:t>Требования к системе ТМ ПС</w:t>
        </w:r>
        <w:r w:rsidR="00E768AD">
          <w:rPr>
            <w:noProof/>
            <w:webHidden/>
          </w:rPr>
          <w:tab/>
        </w:r>
        <w:r w:rsidR="00E768AD">
          <w:rPr>
            <w:noProof/>
            <w:webHidden/>
          </w:rPr>
          <w:fldChar w:fldCharType="begin"/>
        </w:r>
        <w:r w:rsidR="00E768AD">
          <w:rPr>
            <w:noProof/>
            <w:webHidden/>
          </w:rPr>
          <w:instrText xml:space="preserve"> PAGEREF _Toc33718707 \h </w:instrText>
        </w:r>
        <w:r w:rsidR="00E768AD">
          <w:rPr>
            <w:noProof/>
            <w:webHidden/>
          </w:rPr>
        </w:r>
        <w:r w:rsidR="00E768AD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E768AD">
          <w:rPr>
            <w:noProof/>
            <w:webHidden/>
          </w:rPr>
          <w:fldChar w:fldCharType="end"/>
        </w:r>
      </w:hyperlink>
    </w:p>
    <w:p w14:paraId="77ACC508" w14:textId="14E2DAE3" w:rsidR="00E768AD" w:rsidRDefault="002C7881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718716" w:history="1">
        <w:r w:rsidR="00E768AD" w:rsidRPr="0075600F">
          <w:rPr>
            <w:rStyle w:val="afc"/>
            <w:rFonts w:eastAsiaTheme="majorEastAsia"/>
            <w:noProof/>
          </w:rPr>
          <w:t>7.</w:t>
        </w:r>
        <w:r w:rsidR="00E768AD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E768AD" w:rsidRPr="0075600F">
          <w:rPr>
            <w:rStyle w:val="afc"/>
            <w:rFonts w:eastAsiaTheme="majorEastAsia"/>
            <w:noProof/>
          </w:rPr>
          <w:t>Порядок сдачи и приемки работ</w:t>
        </w:r>
        <w:r w:rsidR="00E768AD">
          <w:rPr>
            <w:noProof/>
            <w:webHidden/>
          </w:rPr>
          <w:tab/>
        </w:r>
        <w:r w:rsidR="00E768AD">
          <w:rPr>
            <w:noProof/>
            <w:webHidden/>
          </w:rPr>
          <w:fldChar w:fldCharType="begin"/>
        </w:r>
        <w:r w:rsidR="00E768AD">
          <w:rPr>
            <w:noProof/>
            <w:webHidden/>
          </w:rPr>
          <w:instrText xml:space="preserve"> PAGEREF _Toc33718716 \h </w:instrText>
        </w:r>
        <w:r w:rsidR="00E768AD">
          <w:rPr>
            <w:noProof/>
            <w:webHidden/>
          </w:rPr>
        </w:r>
        <w:r w:rsidR="00E768AD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E768AD">
          <w:rPr>
            <w:noProof/>
            <w:webHidden/>
          </w:rPr>
          <w:fldChar w:fldCharType="end"/>
        </w:r>
      </w:hyperlink>
    </w:p>
    <w:p w14:paraId="3A0FA9BC" w14:textId="73CC986A" w:rsidR="00E768AD" w:rsidRDefault="002C7881">
      <w:pPr>
        <w:pStyle w:val="15"/>
        <w:tabs>
          <w:tab w:val="left" w:pos="440"/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718717" w:history="1">
        <w:r w:rsidR="00E768AD" w:rsidRPr="0075600F">
          <w:rPr>
            <w:rStyle w:val="afc"/>
            <w:rFonts w:eastAsiaTheme="majorEastAsia"/>
            <w:noProof/>
          </w:rPr>
          <w:t>8.</w:t>
        </w:r>
        <w:r w:rsidR="00E768AD">
          <w:rPr>
            <w:rFonts w:asciiTheme="minorHAnsi" w:eastAsiaTheme="minorEastAsia" w:hAnsiTheme="minorHAnsi" w:cstheme="minorBidi"/>
            <w:noProof/>
            <w:sz w:val="22"/>
            <w:lang w:eastAsia="ru-RU"/>
          </w:rPr>
          <w:tab/>
        </w:r>
        <w:r w:rsidR="00E768AD" w:rsidRPr="0075600F">
          <w:rPr>
            <w:rStyle w:val="afc"/>
            <w:rFonts w:eastAsiaTheme="majorEastAsia"/>
            <w:noProof/>
          </w:rPr>
          <w:t>Требования к подрядчику</w:t>
        </w:r>
        <w:r w:rsidR="00E768AD">
          <w:rPr>
            <w:noProof/>
            <w:webHidden/>
          </w:rPr>
          <w:tab/>
        </w:r>
        <w:r w:rsidR="00E768AD">
          <w:rPr>
            <w:noProof/>
            <w:webHidden/>
          </w:rPr>
          <w:fldChar w:fldCharType="begin"/>
        </w:r>
        <w:r w:rsidR="00E768AD">
          <w:rPr>
            <w:noProof/>
            <w:webHidden/>
          </w:rPr>
          <w:instrText xml:space="preserve"> PAGEREF _Toc33718717 \h </w:instrText>
        </w:r>
        <w:r w:rsidR="00E768AD">
          <w:rPr>
            <w:noProof/>
            <w:webHidden/>
          </w:rPr>
        </w:r>
        <w:r w:rsidR="00E768AD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E768AD">
          <w:rPr>
            <w:noProof/>
            <w:webHidden/>
          </w:rPr>
          <w:fldChar w:fldCharType="end"/>
        </w:r>
      </w:hyperlink>
    </w:p>
    <w:p w14:paraId="05EF6572" w14:textId="1D6F70E8" w:rsidR="00E768AD" w:rsidRDefault="002C7881">
      <w:pPr>
        <w:pStyle w:val="15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718718" w:history="1">
        <w:r w:rsidR="00E768AD" w:rsidRPr="0075600F">
          <w:rPr>
            <w:rStyle w:val="afc"/>
            <w:rFonts w:eastAsiaTheme="majorEastAsia"/>
            <w:noProof/>
          </w:rPr>
          <w:t>Приложение 1</w:t>
        </w:r>
        <w:r w:rsidR="00E768AD">
          <w:rPr>
            <w:noProof/>
            <w:webHidden/>
          </w:rPr>
          <w:tab/>
        </w:r>
        <w:r w:rsidR="00E768AD">
          <w:rPr>
            <w:noProof/>
            <w:webHidden/>
          </w:rPr>
          <w:fldChar w:fldCharType="begin"/>
        </w:r>
        <w:r w:rsidR="00E768AD">
          <w:rPr>
            <w:noProof/>
            <w:webHidden/>
          </w:rPr>
          <w:instrText xml:space="preserve"> PAGEREF _Toc33718718 \h </w:instrText>
        </w:r>
        <w:r w:rsidR="00E768AD">
          <w:rPr>
            <w:noProof/>
            <w:webHidden/>
          </w:rPr>
        </w:r>
        <w:r w:rsidR="00E768AD"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 w:rsidR="00E768AD">
          <w:rPr>
            <w:noProof/>
            <w:webHidden/>
          </w:rPr>
          <w:fldChar w:fldCharType="end"/>
        </w:r>
      </w:hyperlink>
    </w:p>
    <w:p w14:paraId="4C137937" w14:textId="78A8B600" w:rsidR="00E768AD" w:rsidRDefault="002C7881">
      <w:pPr>
        <w:pStyle w:val="15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33718719" w:history="1">
        <w:r w:rsidR="00E768AD" w:rsidRPr="0075600F">
          <w:rPr>
            <w:rStyle w:val="afc"/>
            <w:rFonts w:eastAsiaTheme="majorEastAsia"/>
            <w:noProof/>
          </w:rPr>
          <w:t>Приложение 2</w:t>
        </w:r>
        <w:r w:rsidR="00E768AD">
          <w:rPr>
            <w:noProof/>
            <w:webHidden/>
          </w:rPr>
          <w:tab/>
        </w:r>
        <w:r w:rsidR="00E768AD">
          <w:rPr>
            <w:noProof/>
            <w:webHidden/>
          </w:rPr>
          <w:fldChar w:fldCharType="begin"/>
        </w:r>
        <w:r w:rsidR="00E768AD">
          <w:rPr>
            <w:noProof/>
            <w:webHidden/>
          </w:rPr>
          <w:instrText xml:space="preserve"> PAGEREF _Toc33718719 \h </w:instrText>
        </w:r>
        <w:r w:rsidR="00E768AD">
          <w:rPr>
            <w:noProof/>
            <w:webHidden/>
          </w:rPr>
        </w:r>
        <w:r w:rsidR="00E768AD"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 w:rsidR="00E768AD">
          <w:rPr>
            <w:noProof/>
            <w:webHidden/>
          </w:rPr>
          <w:fldChar w:fldCharType="end"/>
        </w:r>
      </w:hyperlink>
    </w:p>
    <w:p w14:paraId="2C3F03D5" w14:textId="062ADF15" w:rsidR="00744813" w:rsidRDefault="00234A93" w:rsidP="00E768AD">
      <w:pPr>
        <w:spacing w:line="240" w:lineRule="auto"/>
      </w:pPr>
      <w:r>
        <w:rPr>
          <w:rFonts w:cs="Times New Roman"/>
          <w:szCs w:val="24"/>
        </w:rPr>
        <w:fldChar w:fldCharType="end"/>
      </w:r>
      <w:r w:rsidR="00744813">
        <w:br w:type="page"/>
      </w:r>
    </w:p>
    <w:p w14:paraId="0882BDE0" w14:textId="54BEB8F6" w:rsidR="00744813" w:rsidRPr="00093C63" w:rsidRDefault="00744813" w:rsidP="00744813">
      <w:pPr>
        <w:pStyle w:val="13"/>
      </w:pPr>
      <w:bookmarkStart w:id="2" w:name="_Toc166571497"/>
      <w:bookmarkStart w:id="3" w:name="_Toc258483288"/>
      <w:bookmarkStart w:id="4" w:name="_Toc264467705"/>
      <w:bookmarkStart w:id="5" w:name="_Toc422473963"/>
      <w:bookmarkStart w:id="6" w:name="_Toc33718691"/>
      <w:r w:rsidRPr="00093C63">
        <w:lastRenderedPageBreak/>
        <w:t>ТЕРМИНЫ, СОКРАЩЕНИЯ И ОПРЕДЕЛЕНИЯ</w:t>
      </w:r>
      <w:bookmarkEnd w:id="2"/>
      <w:bookmarkEnd w:id="3"/>
      <w:bookmarkEnd w:id="4"/>
      <w:bookmarkEnd w:id="5"/>
      <w:bookmarkEnd w:id="6"/>
    </w:p>
    <w:p w14:paraId="1ABAF665" w14:textId="77777777" w:rsidR="00744813" w:rsidRPr="00093C63" w:rsidRDefault="00744813" w:rsidP="00744813">
      <w:pPr>
        <w:pStyle w:val="ab"/>
        <w:rPr>
          <w:rFonts w:cs="Times New Roman"/>
        </w:rPr>
      </w:pPr>
      <w:r w:rsidRPr="00093C63">
        <w:rPr>
          <w:rFonts w:cs="Times New Roman"/>
        </w:rPr>
        <w:t>Термины, сокращения и определения, используемые в тексте данн</w:t>
      </w:r>
      <w:r w:rsidR="004F6A99">
        <w:rPr>
          <w:rFonts w:cs="Times New Roman"/>
        </w:rPr>
        <w:t>ого</w:t>
      </w:r>
      <w:r w:rsidRPr="00093C63">
        <w:rPr>
          <w:rFonts w:cs="Times New Roman"/>
        </w:rPr>
        <w:t xml:space="preserve"> Техническ</w:t>
      </w:r>
      <w:r w:rsidR="004F6A99">
        <w:rPr>
          <w:rFonts w:cs="Times New Roman"/>
        </w:rPr>
        <w:t>ого</w:t>
      </w:r>
      <w:r w:rsidRPr="00093C63">
        <w:rPr>
          <w:rFonts w:cs="Times New Roman"/>
        </w:rPr>
        <w:t xml:space="preserve"> </w:t>
      </w:r>
      <w:r w:rsidR="004F6A99">
        <w:rPr>
          <w:rFonts w:cs="Times New Roman"/>
        </w:rPr>
        <w:t>задания</w:t>
      </w:r>
      <w:r w:rsidRPr="00093C63">
        <w:rPr>
          <w:rFonts w:cs="Times New Roman"/>
        </w:rPr>
        <w:t>, приведены в таблице:</w:t>
      </w:r>
    </w:p>
    <w:p w14:paraId="118B4721" w14:textId="77777777" w:rsidR="00744813" w:rsidRPr="00093C63" w:rsidRDefault="00744813" w:rsidP="00744813">
      <w:pPr>
        <w:pStyle w:val="ab"/>
        <w:jc w:val="right"/>
        <w:rPr>
          <w:rFonts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2"/>
        <w:gridCol w:w="7727"/>
      </w:tblGrid>
      <w:tr w:rsidR="00744813" w:rsidRPr="00093C63" w14:paraId="34831BBE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27346693" w14:textId="77777777"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АПТС</w:t>
            </w:r>
          </w:p>
        </w:tc>
        <w:tc>
          <w:tcPr>
            <w:tcW w:w="7727" w:type="dxa"/>
            <w:vAlign w:val="center"/>
          </w:tcPr>
          <w:p w14:paraId="204FE7FA" w14:textId="77777777"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Аварийно-предупредительная телесигнализация</w:t>
            </w:r>
          </w:p>
        </w:tc>
      </w:tr>
      <w:tr w:rsidR="00744813" w:rsidRPr="00093C63" w14:paraId="7EA6F785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24CC0B29" w14:textId="77777777" w:rsidR="00744813" w:rsidRPr="00D806EF" w:rsidRDefault="00744813" w:rsidP="00577AEE">
            <w:pPr>
              <w:pStyle w:val="af5"/>
              <w:rPr>
                <w:rFonts w:cs="Times New Roman"/>
                <w:b/>
                <w:szCs w:val="24"/>
                <w:lang w:val="en-US"/>
              </w:rPr>
            </w:pPr>
            <w:r w:rsidRPr="00744813">
              <w:rPr>
                <w:rFonts w:cs="Times New Roman"/>
                <w:b/>
                <w:szCs w:val="24"/>
              </w:rPr>
              <w:t>АРМ</w:t>
            </w:r>
          </w:p>
        </w:tc>
        <w:tc>
          <w:tcPr>
            <w:tcW w:w="7727" w:type="dxa"/>
            <w:vAlign w:val="center"/>
          </w:tcPr>
          <w:p w14:paraId="42D4F425" w14:textId="77777777"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Автоматизированное рабочее место</w:t>
            </w:r>
          </w:p>
        </w:tc>
      </w:tr>
      <w:tr w:rsidR="00744813" w:rsidRPr="00093C63" w14:paraId="476549D2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66729F7A" w14:textId="77777777"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АСДУ</w:t>
            </w:r>
          </w:p>
        </w:tc>
        <w:tc>
          <w:tcPr>
            <w:tcW w:w="7727" w:type="dxa"/>
            <w:vAlign w:val="center"/>
          </w:tcPr>
          <w:p w14:paraId="565CF664" w14:textId="77777777"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Автоматизированная система диспетчерского управления</w:t>
            </w:r>
          </w:p>
        </w:tc>
      </w:tr>
      <w:tr w:rsidR="004F6A99" w:rsidRPr="00093C63" w14:paraId="0880630B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13CDE1EC" w14:textId="77777777" w:rsidR="004F6A99" w:rsidRPr="00744813" w:rsidRDefault="004F6A99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АСУЭ</w:t>
            </w:r>
          </w:p>
        </w:tc>
        <w:tc>
          <w:tcPr>
            <w:tcW w:w="7727" w:type="dxa"/>
            <w:vAlign w:val="center"/>
          </w:tcPr>
          <w:p w14:paraId="5C60CC09" w14:textId="77777777" w:rsidR="004F6A99" w:rsidRPr="00744813" w:rsidRDefault="004F6A99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416626">
              <w:t>Автоматизированная система учета электроэнергии</w:t>
            </w:r>
          </w:p>
        </w:tc>
      </w:tr>
      <w:tr w:rsidR="004F6A99" w:rsidRPr="00093C63" w14:paraId="2FDBFD16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40645471" w14:textId="77777777" w:rsidR="004F6A99" w:rsidRDefault="004F6A99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АСУ ТП</w:t>
            </w:r>
          </w:p>
        </w:tc>
        <w:tc>
          <w:tcPr>
            <w:tcW w:w="7727" w:type="dxa"/>
            <w:vAlign w:val="center"/>
          </w:tcPr>
          <w:p w14:paraId="64085CC6" w14:textId="77777777" w:rsidR="004F6A99" w:rsidRPr="00744813" w:rsidRDefault="004F6A99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t>Автоматизированная система управления технологическим процессом</w:t>
            </w:r>
          </w:p>
        </w:tc>
      </w:tr>
      <w:tr w:rsidR="00744813" w:rsidRPr="00093C63" w14:paraId="0DBD2B12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2588F0B6" w14:textId="77777777"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ВЛ</w:t>
            </w:r>
          </w:p>
        </w:tc>
        <w:tc>
          <w:tcPr>
            <w:tcW w:w="7727" w:type="dxa"/>
            <w:vAlign w:val="center"/>
          </w:tcPr>
          <w:p w14:paraId="1187470B" w14:textId="77777777"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Воздушная линия электропередачи</w:t>
            </w:r>
          </w:p>
        </w:tc>
      </w:tr>
      <w:tr w:rsidR="00744813" w:rsidRPr="00093C63" w14:paraId="3D540BCF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2D29FC40" w14:textId="77777777"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ДП</w:t>
            </w:r>
          </w:p>
        </w:tc>
        <w:tc>
          <w:tcPr>
            <w:tcW w:w="7727" w:type="dxa"/>
            <w:vAlign w:val="center"/>
          </w:tcPr>
          <w:p w14:paraId="3EBEEB42" w14:textId="77777777"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Диспетчерский пункт</w:t>
            </w:r>
          </w:p>
        </w:tc>
      </w:tr>
      <w:tr w:rsidR="000215AA" w:rsidRPr="00093C63" w14:paraId="5EECF5A7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5C55CCF4" w14:textId="77777777" w:rsidR="000215AA" w:rsidRPr="00744813" w:rsidRDefault="000215AA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ЗИП</w:t>
            </w:r>
          </w:p>
        </w:tc>
        <w:tc>
          <w:tcPr>
            <w:tcW w:w="7727" w:type="dxa"/>
            <w:vAlign w:val="center"/>
          </w:tcPr>
          <w:p w14:paraId="62A494CA" w14:textId="77777777" w:rsidR="000215AA" w:rsidRPr="00744813" w:rsidRDefault="000215AA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416626">
              <w:t>Запасные части, Инструменты и Принадлежности</w:t>
            </w:r>
          </w:p>
        </w:tc>
      </w:tr>
      <w:tr w:rsidR="000215AA" w:rsidRPr="00093C63" w14:paraId="61A24598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4398F391" w14:textId="77777777" w:rsidR="000215AA" w:rsidRPr="00744813" w:rsidRDefault="000215AA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ИБП</w:t>
            </w:r>
          </w:p>
        </w:tc>
        <w:tc>
          <w:tcPr>
            <w:tcW w:w="7727" w:type="dxa"/>
            <w:vAlign w:val="center"/>
          </w:tcPr>
          <w:p w14:paraId="5DC4CABB" w14:textId="77777777" w:rsidR="000215AA" w:rsidRPr="001A5081" w:rsidRDefault="001A5081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Источник бесперебойного питания</w:t>
            </w:r>
          </w:p>
        </w:tc>
      </w:tr>
      <w:tr w:rsidR="00137CCB" w:rsidRPr="00093C63" w14:paraId="28212ECF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2954B402" w14:textId="77777777" w:rsidR="00137CCB" w:rsidRDefault="00137CCB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ИП</w:t>
            </w:r>
          </w:p>
        </w:tc>
        <w:tc>
          <w:tcPr>
            <w:tcW w:w="7727" w:type="dxa"/>
            <w:vAlign w:val="center"/>
          </w:tcPr>
          <w:p w14:paraId="318A77C3" w14:textId="77777777" w:rsidR="00137CCB" w:rsidRDefault="00137CCB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Измерительный преобразователь</w:t>
            </w:r>
          </w:p>
        </w:tc>
      </w:tr>
      <w:tr w:rsidR="001A5081" w:rsidRPr="00093C63" w14:paraId="031C9C76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1C0D932B" w14:textId="77777777" w:rsidR="001A5081" w:rsidRPr="00744813" w:rsidRDefault="001A5081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КА</w:t>
            </w:r>
          </w:p>
        </w:tc>
        <w:tc>
          <w:tcPr>
            <w:tcW w:w="7727" w:type="dxa"/>
            <w:vAlign w:val="center"/>
          </w:tcPr>
          <w:p w14:paraId="4FD3958A" w14:textId="77777777" w:rsidR="001A5081" w:rsidRPr="00744813" w:rsidRDefault="001A5081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Коммутационный аппарат</w:t>
            </w:r>
          </w:p>
        </w:tc>
      </w:tr>
      <w:tr w:rsidR="00280881" w:rsidRPr="00093C63" w14:paraId="1431D5AF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7BAB1FB9" w14:textId="77777777" w:rsidR="00280881" w:rsidRDefault="00280881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ПДС</w:t>
            </w:r>
          </w:p>
        </w:tc>
        <w:tc>
          <w:tcPr>
            <w:tcW w:w="7727" w:type="dxa"/>
            <w:vAlign w:val="center"/>
          </w:tcPr>
          <w:p w14:paraId="6EECF9A3" w14:textId="77777777" w:rsidR="00280881" w:rsidRDefault="00280881" w:rsidP="00280881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П</w:t>
            </w:r>
            <w:r w:rsidRPr="00280881">
              <w:rPr>
                <w:rFonts w:cs="Times New Roman"/>
                <w:bCs w:val="0"/>
                <w:szCs w:val="24"/>
              </w:rPr>
              <w:t>реобразовател</w:t>
            </w:r>
            <w:r>
              <w:rPr>
                <w:rFonts w:cs="Times New Roman"/>
                <w:bCs w:val="0"/>
                <w:szCs w:val="24"/>
              </w:rPr>
              <w:t>ь</w:t>
            </w:r>
            <w:r w:rsidRPr="00280881">
              <w:rPr>
                <w:rFonts w:cs="Times New Roman"/>
                <w:bCs w:val="0"/>
                <w:szCs w:val="24"/>
              </w:rPr>
              <w:t xml:space="preserve"> дискретных сигналов, предназначенны</w:t>
            </w:r>
            <w:r>
              <w:rPr>
                <w:rFonts w:cs="Times New Roman"/>
                <w:bCs w:val="0"/>
                <w:szCs w:val="24"/>
              </w:rPr>
              <w:t>й</w:t>
            </w:r>
            <w:r w:rsidRPr="00280881">
              <w:rPr>
                <w:rFonts w:cs="Times New Roman"/>
                <w:bCs w:val="0"/>
                <w:szCs w:val="24"/>
              </w:rPr>
              <w:t xml:space="preserve"> для сбора дискретных сигналов с первичного оборудования и выдачи сигналов управления</w:t>
            </w:r>
          </w:p>
        </w:tc>
      </w:tr>
      <w:tr w:rsidR="001A5081" w:rsidRPr="00093C63" w14:paraId="13D4671D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56DF4A9A" w14:textId="77777777" w:rsidR="001A5081" w:rsidRPr="00744813" w:rsidRDefault="001A5081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ПО</w:t>
            </w:r>
          </w:p>
        </w:tc>
        <w:tc>
          <w:tcPr>
            <w:tcW w:w="7727" w:type="dxa"/>
            <w:vAlign w:val="center"/>
          </w:tcPr>
          <w:p w14:paraId="4F3DE058" w14:textId="77777777" w:rsidR="001A5081" w:rsidRPr="00744813" w:rsidRDefault="001A5081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Програм</w:t>
            </w:r>
            <w:r w:rsidR="00EC4AF8">
              <w:rPr>
                <w:rFonts w:cs="Times New Roman"/>
                <w:bCs w:val="0"/>
                <w:szCs w:val="24"/>
              </w:rPr>
              <w:t>м</w:t>
            </w:r>
            <w:r>
              <w:rPr>
                <w:rFonts w:cs="Times New Roman"/>
                <w:bCs w:val="0"/>
                <w:szCs w:val="24"/>
              </w:rPr>
              <w:t>ное обеспечение</w:t>
            </w:r>
          </w:p>
        </w:tc>
      </w:tr>
      <w:tr w:rsidR="00744813" w:rsidRPr="00093C63" w14:paraId="1EDEBD59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56848087" w14:textId="77777777"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ППО</w:t>
            </w:r>
          </w:p>
        </w:tc>
        <w:tc>
          <w:tcPr>
            <w:tcW w:w="7727" w:type="dxa"/>
            <w:vAlign w:val="center"/>
          </w:tcPr>
          <w:p w14:paraId="34438F57" w14:textId="77777777"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Предпроектное обследование</w:t>
            </w:r>
          </w:p>
        </w:tc>
      </w:tr>
      <w:tr w:rsidR="00744813" w:rsidRPr="00093C63" w14:paraId="4F2987E6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6212B069" w14:textId="77777777"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ПС</w:t>
            </w:r>
          </w:p>
        </w:tc>
        <w:tc>
          <w:tcPr>
            <w:tcW w:w="7727" w:type="dxa"/>
            <w:vAlign w:val="center"/>
          </w:tcPr>
          <w:p w14:paraId="02068503" w14:textId="77777777"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Подстанция</w:t>
            </w:r>
          </w:p>
        </w:tc>
      </w:tr>
      <w:tr w:rsidR="00744813" w:rsidRPr="00093C63" w14:paraId="72579DEE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074F6B29" w14:textId="77777777"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ПУЭ</w:t>
            </w:r>
          </w:p>
        </w:tc>
        <w:tc>
          <w:tcPr>
            <w:tcW w:w="7727" w:type="dxa"/>
            <w:vAlign w:val="center"/>
          </w:tcPr>
          <w:p w14:paraId="0CCEBDE4" w14:textId="77777777"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Правила устройства электроустановок</w:t>
            </w:r>
          </w:p>
        </w:tc>
      </w:tr>
      <w:tr w:rsidR="00744813" w:rsidRPr="00093C63" w14:paraId="04E86D5D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2652A5F4" w14:textId="77777777"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РЗА</w:t>
            </w:r>
          </w:p>
        </w:tc>
        <w:tc>
          <w:tcPr>
            <w:tcW w:w="7727" w:type="dxa"/>
            <w:vAlign w:val="center"/>
          </w:tcPr>
          <w:p w14:paraId="4BB54A19" w14:textId="77777777"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Релейная защита и автоматика</w:t>
            </w:r>
          </w:p>
        </w:tc>
      </w:tr>
      <w:tr w:rsidR="00744813" w:rsidRPr="00093C63" w14:paraId="1A4F4D83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63B838D0" w14:textId="77777777"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РПН</w:t>
            </w:r>
          </w:p>
        </w:tc>
        <w:tc>
          <w:tcPr>
            <w:tcW w:w="7727" w:type="dxa"/>
            <w:vAlign w:val="center"/>
          </w:tcPr>
          <w:p w14:paraId="2D686DF6" w14:textId="77777777"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Устройство регулирования переключения напряжения</w:t>
            </w:r>
          </w:p>
        </w:tc>
      </w:tr>
      <w:tr w:rsidR="00744813" w:rsidRPr="00093C63" w14:paraId="7156ED68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6F5D5794" w14:textId="77777777"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РЭС</w:t>
            </w:r>
          </w:p>
        </w:tc>
        <w:tc>
          <w:tcPr>
            <w:tcW w:w="7727" w:type="dxa"/>
            <w:vAlign w:val="center"/>
          </w:tcPr>
          <w:p w14:paraId="6AF5C36C" w14:textId="77777777" w:rsidR="00744813" w:rsidRPr="00744813" w:rsidRDefault="00EC4AF8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Район электрических сетей</w:t>
            </w:r>
          </w:p>
        </w:tc>
      </w:tr>
      <w:tr w:rsidR="00744813" w:rsidRPr="00093C63" w14:paraId="38F081D3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2EDEB3A1" w14:textId="77777777" w:rsidR="00744813" w:rsidRPr="00744813" w:rsidRDefault="00744813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СГЭ</w:t>
            </w:r>
          </w:p>
        </w:tc>
        <w:tc>
          <w:tcPr>
            <w:tcW w:w="7727" w:type="dxa"/>
            <w:vAlign w:val="center"/>
          </w:tcPr>
          <w:p w14:paraId="309E0347" w14:textId="77777777" w:rsidR="00744813" w:rsidRPr="00744813" w:rsidRDefault="00744813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Система гарантированного электропитания</w:t>
            </w:r>
          </w:p>
        </w:tc>
      </w:tr>
      <w:tr w:rsidR="00843BD4" w:rsidRPr="00093C63" w14:paraId="44B21005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7DB15CFB" w14:textId="77777777" w:rsidR="00843BD4" w:rsidRPr="00744813" w:rsidRDefault="00843BD4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ТЕР</w:t>
            </w:r>
          </w:p>
        </w:tc>
        <w:tc>
          <w:tcPr>
            <w:tcW w:w="7727" w:type="dxa"/>
            <w:vAlign w:val="center"/>
          </w:tcPr>
          <w:p w14:paraId="18490784" w14:textId="77777777" w:rsidR="00843BD4" w:rsidRPr="00744813" w:rsidRDefault="00843BD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Территориальные единичные расценки</w:t>
            </w:r>
          </w:p>
        </w:tc>
      </w:tr>
      <w:tr w:rsidR="00831604" w:rsidRPr="00093C63" w14:paraId="5D7F65C7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7E1D6B13" w14:textId="77777777" w:rsidR="00831604" w:rsidRPr="00744813" w:rsidRDefault="00831604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ТЗ</w:t>
            </w:r>
          </w:p>
        </w:tc>
        <w:tc>
          <w:tcPr>
            <w:tcW w:w="7727" w:type="dxa"/>
            <w:vAlign w:val="center"/>
          </w:tcPr>
          <w:p w14:paraId="49A1C13F" w14:textId="77777777" w:rsidR="00831604" w:rsidRPr="00744813" w:rsidRDefault="0083160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Техническое задание</w:t>
            </w:r>
          </w:p>
        </w:tc>
      </w:tr>
      <w:tr w:rsidR="00831604" w:rsidRPr="00093C63" w14:paraId="13416D0A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7B705F9A" w14:textId="77777777" w:rsidR="00831604" w:rsidRPr="00744813" w:rsidRDefault="00831604" w:rsidP="00577AEE">
            <w:pPr>
              <w:pStyle w:val="af5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ТК</w:t>
            </w:r>
          </w:p>
        </w:tc>
        <w:tc>
          <w:tcPr>
            <w:tcW w:w="7727" w:type="dxa"/>
            <w:vAlign w:val="center"/>
          </w:tcPr>
          <w:p w14:paraId="21108EC2" w14:textId="77777777" w:rsidR="00831604" w:rsidRPr="00744813" w:rsidRDefault="0083160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>
              <w:rPr>
                <w:rFonts w:cs="Times New Roman"/>
                <w:bCs w:val="0"/>
                <w:szCs w:val="24"/>
              </w:rPr>
              <w:t>Телекоммуникации</w:t>
            </w:r>
          </w:p>
        </w:tc>
      </w:tr>
      <w:tr w:rsidR="00843BD4" w:rsidRPr="00093C63" w14:paraId="705E1598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5000D3D3" w14:textId="77777777" w:rsidR="00843BD4" w:rsidRPr="00744813" w:rsidRDefault="00843BD4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ТМ</w:t>
            </w:r>
          </w:p>
        </w:tc>
        <w:tc>
          <w:tcPr>
            <w:tcW w:w="7727" w:type="dxa"/>
            <w:vAlign w:val="center"/>
          </w:tcPr>
          <w:p w14:paraId="4ACB3286" w14:textId="77777777" w:rsidR="00843BD4" w:rsidRPr="00744813" w:rsidRDefault="00843BD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Телемеханика</w:t>
            </w:r>
          </w:p>
        </w:tc>
      </w:tr>
      <w:tr w:rsidR="00843BD4" w:rsidRPr="00093C63" w14:paraId="7C2D4628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646F5D08" w14:textId="77777777" w:rsidR="00843BD4" w:rsidRPr="00744813" w:rsidRDefault="00843BD4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ТС</w:t>
            </w:r>
          </w:p>
        </w:tc>
        <w:tc>
          <w:tcPr>
            <w:tcW w:w="7727" w:type="dxa"/>
            <w:vAlign w:val="center"/>
          </w:tcPr>
          <w:p w14:paraId="1F50DCA4" w14:textId="77777777" w:rsidR="00843BD4" w:rsidRPr="00744813" w:rsidRDefault="00843BD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Телесигнализация</w:t>
            </w:r>
          </w:p>
        </w:tc>
      </w:tr>
      <w:tr w:rsidR="00843BD4" w:rsidRPr="00093C63" w14:paraId="1882EE87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6FE970C7" w14:textId="77777777" w:rsidR="00843BD4" w:rsidRPr="00744813" w:rsidRDefault="00843BD4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ТТ</w:t>
            </w:r>
          </w:p>
        </w:tc>
        <w:tc>
          <w:tcPr>
            <w:tcW w:w="7727" w:type="dxa"/>
            <w:vAlign w:val="center"/>
          </w:tcPr>
          <w:p w14:paraId="6998730F" w14:textId="77777777" w:rsidR="00843BD4" w:rsidRPr="00744813" w:rsidRDefault="00843BD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Трансформатор тока</w:t>
            </w:r>
          </w:p>
        </w:tc>
      </w:tr>
      <w:tr w:rsidR="00843BD4" w:rsidRPr="00093C63" w14:paraId="5796F3A5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72056FFB" w14:textId="77777777" w:rsidR="00843BD4" w:rsidRPr="00744813" w:rsidRDefault="00843BD4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ТУ</w:t>
            </w:r>
          </w:p>
        </w:tc>
        <w:tc>
          <w:tcPr>
            <w:tcW w:w="7727" w:type="dxa"/>
            <w:vAlign w:val="center"/>
          </w:tcPr>
          <w:p w14:paraId="55A5E033" w14:textId="77777777" w:rsidR="00843BD4" w:rsidRPr="00744813" w:rsidRDefault="00843BD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Телеуправление</w:t>
            </w:r>
          </w:p>
        </w:tc>
      </w:tr>
      <w:tr w:rsidR="00843BD4" w:rsidRPr="00093C63" w14:paraId="41FBFD06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550DE917" w14:textId="77777777" w:rsidR="00843BD4" w:rsidRPr="00744813" w:rsidRDefault="00843BD4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ФЕР</w:t>
            </w:r>
          </w:p>
        </w:tc>
        <w:tc>
          <w:tcPr>
            <w:tcW w:w="7727" w:type="dxa"/>
            <w:vAlign w:val="center"/>
          </w:tcPr>
          <w:p w14:paraId="11B403A1" w14:textId="77777777" w:rsidR="00843BD4" w:rsidRPr="00744813" w:rsidRDefault="00843BD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Федеральные единичные расценки</w:t>
            </w:r>
          </w:p>
        </w:tc>
      </w:tr>
      <w:tr w:rsidR="00843BD4" w:rsidRPr="00093C63" w14:paraId="48164B71" w14:textId="77777777" w:rsidTr="00744813">
        <w:trPr>
          <w:cantSplit/>
          <w:trHeight w:val="284"/>
          <w:jc w:val="center"/>
        </w:trPr>
        <w:tc>
          <w:tcPr>
            <w:tcW w:w="1842" w:type="dxa"/>
            <w:vAlign w:val="center"/>
          </w:tcPr>
          <w:p w14:paraId="7B26983B" w14:textId="77777777" w:rsidR="00843BD4" w:rsidRPr="00744813" w:rsidRDefault="00843BD4" w:rsidP="00577AEE">
            <w:pPr>
              <w:pStyle w:val="af5"/>
              <w:rPr>
                <w:rFonts w:cs="Times New Roman"/>
                <w:b/>
                <w:szCs w:val="24"/>
              </w:rPr>
            </w:pPr>
            <w:r w:rsidRPr="00744813">
              <w:rPr>
                <w:rFonts w:cs="Times New Roman"/>
                <w:b/>
                <w:szCs w:val="24"/>
              </w:rPr>
              <w:t>ЦУС</w:t>
            </w:r>
          </w:p>
        </w:tc>
        <w:tc>
          <w:tcPr>
            <w:tcW w:w="7727" w:type="dxa"/>
            <w:vAlign w:val="center"/>
          </w:tcPr>
          <w:p w14:paraId="12AB1376" w14:textId="77777777" w:rsidR="00843BD4" w:rsidRPr="00744813" w:rsidRDefault="00843BD4" w:rsidP="00577AEE">
            <w:pPr>
              <w:pStyle w:val="af5"/>
              <w:rPr>
                <w:rFonts w:cs="Times New Roman"/>
                <w:bCs w:val="0"/>
                <w:szCs w:val="24"/>
              </w:rPr>
            </w:pPr>
            <w:r w:rsidRPr="00744813">
              <w:rPr>
                <w:rFonts w:cs="Times New Roman"/>
                <w:bCs w:val="0"/>
                <w:szCs w:val="24"/>
              </w:rPr>
              <w:t>Центр управления сетями</w:t>
            </w:r>
          </w:p>
        </w:tc>
      </w:tr>
    </w:tbl>
    <w:p w14:paraId="1A590306" w14:textId="77777777" w:rsidR="00744813" w:rsidRPr="00093C63" w:rsidRDefault="00744813" w:rsidP="00744813">
      <w:pPr>
        <w:rPr>
          <w:rFonts w:cs="Times New Roman"/>
        </w:rPr>
      </w:pPr>
      <w:r w:rsidRPr="00093C63">
        <w:rPr>
          <w:rFonts w:cs="Times New Roman"/>
          <w:bCs/>
        </w:rPr>
        <w:br w:type="page"/>
      </w:r>
    </w:p>
    <w:p w14:paraId="63D5AFE7" w14:textId="6A5914F1" w:rsidR="00744813" w:rsidRDefault="00744813" w:rsidP="00744813">
      <w:pPr>
        <w:pStyle w:val="13"/>
        <w:numPr>
          <w:ilvl w:val="0"/>
          <w:numId w:val="8"/>
        </w:numPr>
        <w:ind w:left="0" w:firstLine="0"/>
      </w:pPr>
      <w:bookmarkStart w:id="7" w:name="_Toc296437957"/>
      <w:bookmarkStart w:id="8" w:name="_Toc422233026"/>
      <w:bookmarkStart w:id="9" w:name="_Toc422473964"/>
      <w:bookmarkStart w:id="10" w:name="_Toc33718692"/>
      <w:r w:rsidRPr="00093C63">
        <w:lastRenderedPageBreak/>
        <w:t>Общие сведения</w:t>
      </w:r>
      <w:bookmarkEnd w:id="7"/>
      <w:bookmarkEnd w:id="8"/>
      <w:bookmarkEnd w:id="9"/>
      <w:bookmarkEnd w:id="10"/>
    </w:p>
    <w:p w14:paraId="17CA3000" w14:textId="27F373F8" w:rsidR="00166647" w:rsidRPr="00100A85" w:rsidRDefault="00831604" w:rsidP="00166647">
      <w:pPr>
        <w:ind w:firstLine="567"/>
        <w:jc w:val="both"/>
        <w:rPr>
          <w:rFonts w:cs="Times New Roman"/>
          <w:szCs w:val="24"/>
        </w:rPr>
      </w:pPr>
      <w:r w:rsidRPr="008A3EAB">
        <w:rPr>
          <w:rFonts w:cs="Times New Roman"/>
          <w:szCs w:val="24"/>
        </w:rPr>
        <w:t>Данный документ создан в соответствии с «</w:t>
      </w:r>
      <w:r w:rsidR="0086190E">
        <w:rPr>
          <w:szCs w:val="24"/>
        </w:rPr>
        <w:t xml:space="preserve">Единым стандартом </w:t>
      </w:r>
      <w:r w:rsidR="0086190E" w:rsidRPr="00F4768F">
        <w:rPr>
          <w:szCs w:val="24"/>
        </w:rPr>
        <w:t>ПАО «</w:t>
      </w:r>
      <w:r w:rsidR="0086190E">
        <w:rPr>
          <w:szCs w:val="24"/>
        </w:rPr>
        <w:t>Россети</w:t>
      </w:r>
      <w:r w:rsidR="0086190E" w:rsidRPr="00F4768F">
        <w:rPr>
          <w:szCs w:val="24"/>
        </w:rPr>
        <w:t>»</w:t>
      </w:r>
      <w:r w:rsidR="0086190E">
        <w:rPr>
          <w:szCs w:val="24"/>
        </w:rPr>
        <w:t xml:space="preserve"> (положение о закупке)</w:t>
      </w:r>
      <w:r w:rsidRPr="008A3EAB">
        <w:rPr>
          <w:rFonts w:cs="Times New Roman"/>
          <w:szCs w:val="24"/>
        </w:rPr>
        <w:t xml:space="preserve">» с целью оптимального выбора исполнителя услуги по выполнению проектно-изыскательских работ </w:t>
      </w:r>
      <w:r w:rsidR="00215DE8">
        <w:rPr>
          <w:rFonts w:cs="Times New Roman"/>
          <w:szCs w:val="24"/>
        </w:rPr>
        <w:t xml:space="preserve">по </w:t>
      </w:r>
      <w:r w:rsidR="00D45803" w:rsidRPr="00215DE8">
        <w:rPr>
          <w:rFonts w:cs="Times New Roman"/>
          <w:szCs w:val="24"/>
        </w:rPr>
        <w:t>модернизации</w:t>
      </w:r>
      <w:r w:rsidR="00215DE8" w:rsidRPr="00215DE8">
        <w:rPr>
          <w:rFonts w:cs="Times New Roman"/>
          <w:szCs w:val="24"/>
        </w:rPr>
        <w:t xml:space="preserve"> и расширению</w:t>
      </w:r>
      <w:r w:rsidRPr="00100A85">
        <w:rPr>
          <w:rFonts w:cs="Times New Roman"/>
          <w:szCs w:val="24"/>
        </w:rPr>
        <w:t xml:space="preserve"> </w:t>
      </w:r>
      <w:r w:rsidR="00215DE8">
        <w:rPr>
          <w:rFonts w:cs="Times New Roman"/>
          <w:szCs w:val="24"/>
        </w:rPr>
        <w:t>ТМ</w:t>
      </w:r>
      <w:r w:rsidR="00AC1E97">
        <w:rPr>
          <w:rFonts w:cs="Times New Roman"/>
          <w:szCs w:val="24"/>
        </w:rPr>
        <w:t xml:space="preserve"> </w:t>
      </w:r>
      <w:r w:rsidRPr="00100A85">
        <w:rPr>
          <w:rFonts w:cs="Times New Roman"/>
          <w:szCs w:val="24"/>
        </w:rPr>
        <w:t>ПС</w:t>
      </w:r>
      <w:r w:rsidR="00024097">
        <w:rPr>
          <w:rFonts w:cs="Times New Roman"/>
          <w:szCs w:val="24"/>
        </w:rPr>
        <w:t>.</w:t>
      </w:r>
    </w:p>
    <w:p w14:paraId="42A025E0" w14:textId="77777777" w:rsidR="00831604" w:rsidRPr="00100A85" w:rsidRDefault="00831604" w:rsidP="00260398">
      <w:pPr>
        <w:ind w:firstLine="567"/>
        <w:rPr>
          <w:rFonts w:cs="Times New Roman"/>
          <w:szCs w:val="24"/>
        </w:rPr>
      </w:pPr>
    </w:p>
    <w:p w14:paraId="14D9CCDB" w14:textId="77777777" w:rsidR="00831604" w:rsidRPr="00100A85" w:rsidRDefault="00831604" w:rsidP="00260398">
      <w:pPr>
        <w:ind w:firstLine="567"/>
        <w:rPr>
          <w:rFonts w:cs="Times New Roman"/>
          <w:szCs w:val="24"/>
        </w:rPr>
      </w:pPr>
    </w:p>
    <w:p w14:paraId="0294B62B" w14:textId="05CDD539" w:rsidR="006B5D87" w:rsidRPr="006B5D87" w:rsidRDefault="00744813" w:rsidP="006B5D87">
      <w:pPr>
        <w:pStyle w:val="23"/>
        <w:numPr>
          <w:ilvl w:val="1"/>
          <w:numId w:val="8"/>
        </w:numPr>
        <w:tabs>
          <w:tab w:val="left" w:pos="851"/>
        </w:tabs>
        <w:ind w:left="284" w:firstLine="0"/>
      </w:pPr>
      <w:bookmarkStart w:id="11" w:name="_Toc296437958"/>
      <w:bookmarkStart w:id="12" w:name="_Toc422233027"/>
      <w:bookmarkStart w:id="13" w:name="_Toc422473965"/>
      <w:bookmarkStart w:id="14" w:name="_Toc478022879"/>
      <w:bookmarkStart w:id="15" w:name="_Toc536602818"/>
      <w:bookmarkStart w:id="16" w:name="_Toc3381679"/>
      <w:bookmarkStart w:id="17" w:name="_Toc3381846"/>
      <w:bookmarkStart w:id="18" w:name="_Toc33718693"/>
      <w:r w:rsidRPr="006B5D87">
        <w:t>Наименование работ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6B5D87" w:rsidRPr="006B5D87">
        <w:t xml:space="preserve"> </w:t>
      </w:r>
    </w:p>
    <w:p w14:paraId="1E1D4379" w14:textId="6FA24BF6" w:rsidR="00744813" w:rsidRPr="00DD090C" w:rsidRDefault="005844E4" w:rsidP="00DD090C">
      <w:pPr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>Проектно-изыскательские раб</w:t>
      </w:r>
      <w:r w:rsidR="00024097">
        <w:rPr>
          <w:rFonts w:cs="Times New Roman"/>
          <w:szCs w:val="24"/>
        </w:rPr>
        <w:t xml:space="preserve">оты по </w:t>
      </w:r>
      <w:r w:rsidR="00215DE8" w:rsidRPr="00215DE8">
        <w:rPr>
          <w:rFonts w:cs="Times New Roman"/>
          <w:szCs w:val="24"/>
        </w:rPr>
        <w:t>модернизации и расширению</w:t>
      </w:r>
      <w:r w:rsidR="00215DE8" w:rsidRPr="00100A85">
        <w:rPr>
          <w:rFonts w:cs="Times New Roman"/>
          <w:szCs w:val="24"/>
        </w:rPr>
        <w:t xml:space="preserve"> </w:t>
      </w:r>
      <w:r w:rsidR="00215DE8">
        <w:rPr>
          <w:rFonts w:cs="Times New Roman"/>
          <w:szCs w:val="24"/>
        </w:rPr>
        <w:t xml:space="preserve">ТМ </w:t>
      </w:r>
      <w:r w:rsidR="00203C52" w:rsidRPr="00203C52">
        <w:rPr>
          <w:rFonts w:cs="Times New Roman"/>
          <w:szCs w:val="24"/>
        </w:rPr>
        <w:t>ПС 110 кВ Пролетарская, ПС 110 кВ Одоев, ПС 110 кВ Даргомыжская, ПС 110 кВ Тургеневская, ПС 110 кВ Клен, ПС 110 кВ Каменка, ПС 110 кВ Гаг</w:t>
      </w:r>
      <w:r w:rsidR="00203C52">
        <w:rPr>
          <w:rFonts w:cs="Times New Roman"/>
          <w:szCs w:val="24"/>
        </w:rPr>
        <w:t>а</w:t>
      </w:r>
      <w:r w:rsidR="00203C52" w:rsidRPr="00203C52">
        <w:rPr>
          <w:rFonts w:cs="Times New Roman"/>
          <w:szCs w:val="24"/>
        </w:rPr>
        <w:t>ринская, ПС 110 кВ Залесная</w:t>
      </w:r>
      <w:r w:rsidR="00744813" w:rsidRPr="00DD090C">
        <w:rPr>
          <w:rFonts w:cs="Times New Roman"/>
          <w:szCs w:val="24"/>
        </w:rPr>
        <w:t xml:space="preserve"> Филиала </w:t>
      </w:r>
      <w:r w:rsidR="0030570B" w:rsidRPr="00DD090C">
        <w:rPr>
          <w:rFonts w:cs="Times New Roman"/>
          <w:szCs w:val="24"/>
        </w:rPr>
        <w:t>ПАО</w:t>
      </w:r>
      <w:r w:rsidR="00744813" w:rsidRPr="00DD090C">
        <w:rPr>
          <w:rFonts w:cs="Times New Roman"/>
          <w:szCs w:val="24"/>
        </w:rPr>
        <w:t xml:space="preserve"> «МРСК Центра</w:t>
      </w:r>
      <w:r w:rsidR="00712A4C" w:rsidRPr="00133944">
        <w:rPr>
          <w:rFonts w:cs="Times New Roman"/>
          <w:szCs w:val="24"/>
        </w:rPr>
        <w:t xml:space="preserve"> и Приволжья</w:t>
      </w:r>
      <w:r w:rsidR="00744813" w:rsidRPr="00DD090C">
        <w:rPr>
          <w:rFonts w:cs="Times New Roman"/>
          <w:szCs w:val="24"/>
        </w:rPr>
        <w:t>» - «</w:t>
      </w:r>
      <w:r w:rsidR="00133944">
        <w:rPr>
          <w:rFonts w:cs="Times New Roman"/>
          <w:szCs w:val="24"/>
        </w:rPr>
        <w:t>Тул</w:t>
      </w:r>
      <w:r w:rsidR="00E11CC8" w:rsidRPr="00DD090C">
        <w:rPr>
          <w:rFonts w:cs="Times New Roman"/>
          <w:szCs w:val="24"/>
        </w:rPr>
        <w:t>эне</w:t>
      </w:r>
      <w:r w:rsidR="00047461" w:rsidRPr="00DD090C">
        <w:rPr>
          <w:rFonts w:cs="Times New Roman"/>
          <w:szCs w:val="24"/>
        </w:rPr>
        <w:t>р</w:t>
      </w:r>
      <w:r w:rsidR="00E11CC8" w:rsidRPr="00DD090C">
        <w:rPr>
          <w:rFonts w:cs="Times New Roman"/>
          <w:szCs w:val="24"/>
        </w:rPr>
        <w:t>г</w:t>
      </w:r>
      <w:r w:rsidR="00047461" w:rsidRPr="00DD090C">
        <w:rPr>
          <w:rFonts w:cs="Times New Roman"/>
          <w:szCs w:val="24"/>
        </w:rPr>
        <w:t>о</w:t>
      </w:r>
      <w:r w:rsidR="00744813" w:rsidRPr="00DD090C">
        <w:rPr>
          <w:rFonts w:cs="Times New Roman"/>
          <w:szCs w:val="24"/>
        </w:rPr>
        <w:t>».</w:t>
      </w:r>
    </w:p>
    <w:p w14:paraId="63B2471C" w14:textId="14BA8769" w:rsidR="00946CC6" w:rsidRPr="006B5D87" w:rsidRDefault="00DD090C" w:rsidP="006B5D87">
      <w:pPr>
        <w:pStyle w:val="23"/>
        <w:numPr>
          <w:ilvl w:val="1"/>
          <w:numId w:val="8"/>
        </w:numPr>
        <w:tabs>
          <w:tab w:val="left" w:pos="851"/>
        </w:tabs>
        <w:ind w:left="284" w:firstLine="0"/>
      </w:pPr>
      <w:bookmarkStart w:id="19" w:name="_Toc478022880"/>
      <w:bookmarkStart w:id="20" w:name="_Toc536602819"/>
      <w:bookmarkStart w:id="21" w:name="_Toc3381680"/>
      <w:bookmarkStart w:id="22" w:name="_Toc3381847"/>
      <w:bookmarkStart w:id="23" w:name="_Toc33718694"/>
      <w:r>
        <w:t>Реквизиты Заказчика</w:t>
      </w:r>
      <w:bookmarkEnd w:id="19"/>
      <w:bookmarkEnd w:id="20"/>
      <w:bookmarkEnd w:id="21"/>
      <w:bookmarkEnd w:id="22"/>
      <w:bookmarkEnd w:id="23"/>
    </w:p>
    <w:p w14:paraId="495ED8F5" w14:textId="77777777" w:rsidR="00133944" w:rsidRPr="00630E9F" w:rsidRDefault="00133944" w:rsidP="00133944">
      <w:pPr>
        <w:tabs>
          <w:tab w:val="left" w:pos="142"/>
          <w:tab w:val="left" w:pos="851"/>
        </w:tabs>
        <w:spacing w:line="240" w:lineRule="auto"/>
        <w:ind w:left="709" w:firstLine="425"/>
        <w:rPr>
          <w:rFonts w:cs="Times New Roman"/>
        </w:rPr>
      </w:pPr>
      <w:bookmarkStart w:id="24" w:name="_Toc478022881"/>
      <w:bookmarkStart w:id="25" w:name="_Toc536602820"/>
      <w:bookmarkStart w:id="26" w:name="_Toc3381681"/>
      <w:bookmarkStart w:id="27" w:name="_Toc3381848"/>
      <w:r w:rsidRPr="00630E9F">
        <w:rPr>
          <w:rFonts w:cs="Times New Roman"/>
        </w:rPr>
        <w:t>ПАО «МРСК Центра и Приволжья»</w:t>
      </w:r>
    </w:p>
    <w:p w14:paraId="56B61C66" w14:textId="77777777" w:rsidR="00133944" w:rsidRPr="00630E9F" w:rsidRDefault="00133944" w:rsidP="00133944">
      <w:pPr>
        <w:tabs>
          <w:tab w:val="left" w:pos="142"/>
          <w:tab w:val="left" w:pos="851"/>
        </w:tabs>
        <w:spacing w:line="240" w:lineRule="auto"/>
        <w:ind w:left="709" w:firstLine="425"/>
        <w:rPr>
          <w:rFonts w:cs="Times New Roman"/>
        </w:rPr>
      </w:pPr>
      <w:r w:rsidRPr="00630E9F">
        <w:rPr>
          <w:rFonts w:cs="Times New Roman"/>
        </w:rPr>
        <w:t>Место нахождения юридического лица:</w:t>
      </w:r>
    </w:p>
    <w:p w14:paraId="236C5663" w14:textId="77777777" w:rsidR="00133944" w:rsidRPr="00630E9F" w:rsidRDefault="00133944" w:rsidP="00133944">
      <w:pPr>
        <w:tabs>
          <w:tab w:val="left" w:pos="142"/>
          <w:tab w:val="left" w:pos="851"/>
        </w:tabs>
        <w:spacing w:line="240" w:lineRule="auto"/>
        <w:ind w:left="709" w:firstLine="425"/>
        <w:rPr>
          <w:rFonts w:cs="Times New Roman"/>
        </w:rPr>
      </w:pPr>
      <w:r w:rsidRPr="00630E9F">
        <w:rPr>
          <w:rFonts w:cs="Times New Roman"/>
        </w:rPr>
        <w:t>603950, Нижний Новгород г., Рождественская ул., д.33;</w:t>
      </w:r>
    </w:p>
    <w:p w14:paraId="0E3AEBEF" w14:textId="77777777" w:rsidR="00133944" w:rsidRPr="00630E9F" w:rsidRDefault="00133944" w:rsidP="00133944">
      <w:pPr>
        <w:tabs>
          <w:tab w:val="left" w:pos="142"/>
          <w:tab w:val="left" w:pos="851"/>
        </w:tabs>
        <w:spacing w:line="240" w:lineRule="auto"/>
        <w:ind w:left="709" w:firstLine="425"/>
        <w:rPr>
          <w:rFonts w:cs="Times New Roman"/>
        </w:rPr>
      </w:pPr>
      <w:r w:rsidRPr="00630E9F">
        <w:rPr>
          <w:rFonts w:cs="Times New Roman"/>
        </w:rPr>
        <w:t>ИНН 5260200603, КПП 526001001</w:t>
      </w:r>
    </w:p>
    <w:p w14:paraId="0579ECBF" w14:textId="77777777" w:rsidR="00133944" w:rsidRPr="00630E9F" w:rsidRDefault="00133944" w:rsidP="00133944">
      <w:pPr>
        <w:tabs>
          <w:tab w:val="left" w:pos="142"/>
          <w:tab w:val="left" w:pos="851"/>
        </w:tabs>
        <w:spacing w:line="240" w:lineRule="auto"/>
        <w:ind w:left="709" w:firstLine="425"/>
        <w:rPr>
          <w:rFonts w:cs="Times New Roman"/>
        </w:rPr>
      </w:pPr>
      <w:r w:rsidRPr="00630E9F">
        <w:rPr>
          <w:rFonts w:cs="Times New Roman"/>
        </w:rPr>
        <w:t>ОКПО: 81296703</w:t>
      </w:r>
    </w:p>
    <w:p w14:paraId="317C025A" w14:textId="77777777" w:rsidR="00133944" w:rsidRPr="00630E9F" w:rsidRDefault="00133944" w:rsidP="00133944">
      <w:pPr>
        <w:tabs>
          <w:tab w:val="left" w:pos="142"/>
          <w:tab w:val="left" w:pos="851"/>
        </w:tabs>
        <w:spacing w:line="240" w:lineRule="auto"/>
        <w:ind w:left="709" w:firstLine="425"/>
        <w:rPr>
          <w:rFonts w:cs="Times New Roman"/>
        </w:rPr>
      </w:pPr>
      <w:r w:rsidRPr="00630E9F">
        <w:rPr>
          <w:rFonts w:cs="Times New Roman"/>
        </w:rPr>
        <w:t>Филиал ПАО «МРСК Центра и Приволжья» - «Тулэнерго»</w:t>
      </w:r>
    </w:p>
    <w:p w14:paraId="7D72FB8D" w14:textId="77777777" w:rsidR="00133944" w:rsidRPr="00630E9F" w:rsidRDefault="00133944" w:rsidP="00133944">
      <w:pPr>
        <w:tabs>
          <w:tab w:val="left" w:pos="142"/>
          <w:tab w:val="left" w:pos="851"/>
        </w:tabs>
        <w:spacing w:line="240" w:lineRule="auto"/>
        <w:ind w:left="709" w:firstLine="425"/>
        <w:rPr>
          <w:rFonts w:cs="Times New Roman"/>
        </w:rPr>
      </w:pPr>
      <w:r w:rsidRPr="00630E9F">
        <w:rPr>
          <w:rFonts w:cs="Times New Roman"/>
        </w:rPr>
        <w:t>300012, Тула г., Тимирязева ул., д. 99</w:t>
      </w:r>
    </w:p>
    <w:p w14:paraId="3F294DA7" w14:textId="77777777" w:rsidR="00133944" w:rsidRPr="00630E9F" w:rsidRDefault="00133944" w:rsidP="00133944">
      <w:pPr>
        <w:tabs>
          <w:tab w:val="left" w:pos="142"/>
          <w:tab w:val="left" w:pos="851"/>
        </w:tabs>
        <w:spacing w:line="240" w:lineRule="auto"/>
        <w:ind w:left="709" w:firstLine="425"/>
        <w:rPr>
          <w:rFonts w:cs="Times New Roman"/>
        </w:rPr>
      </w:pPr>
      <w:r w:rsidRPr="00630E9F">
        <w:rPr>
          <w:rFonts w:cs="Times New Roman"/>
        </w:rPr>
        <w:t xml:space="preserve">Р/счет: 40702810800012802002 филиал «Газпромбанк» (ОАО) в г. Нижнем Новгороде </w:t>
      </w:r>
    </w:p>
    <w:p w14:paraId="2E94DC35" w14:textId="77777777" w:rsidR="00133944" w:rsidRPr="00630E9F" w:rsidRDefault="00133944" w:rsidP="00133944">
      <w:pPr>
        <w:tabs>
          <w:tab w:val="left" w:pos="142"/>
          <w:tab w:val="left" w:pos="851"/>
        </w:tabs>
        <w:spacing w:line="240" w:lineRule="auto"/>
        <w:ind w:left="709" w:firstLine="425"/>
        <w:rPr>
          <w:rFonts w:cs="Times New Roman"/>
        </w:rPr>
      </w:pPr>
      <w:r w:rsidRPr="00630E9F">
        <w:rPr>
          <w:rFonts w:cs="Times New Roman"/>
        </w:rPr>
        <w:t xml:space="preserve">БИК 042202764 </w:t>
      </w:r>
    </w:p>
    <w:p w14:paraId="1FD09D3F" w14:textId="77777777" w:rsidR="00133944" w:rsidRPr="006A6A7C" w:rsidRDefault="00133944" w:rsidP="00133944">
      <w:pPr>
        <w:tabs>
          <w:tab w:val="left" w:pos="142"/>
          <w:tab w:val="left" w:pos="851"/>
        </w:tabs>
        <w:spacing w:line="240" w:lineRule="auto"/>
        <w:ind w:left="709" w:firstLine="425"/>
        <w:rPr>
          <w:rFonts w:cs="Times New Roman"/>
        </w:rPr>
      </w:pPr>
      <w:r w:rsidRPr="00630E9F">
        <w:rPr>
          <w:rFonts w:cs="Times New Roman"/>
        </w:rPr>
        <w:t>К/счет: 30101810700000000764</w:t>
      </w:r>
    </w:p>
    <w:p w14:paraId="212D3203" w14:textId="6416B856" w:rsidR="006B5D87" w:rsidRPr="006B5D87" w:rsidRDefault="00744813" w:rsidP="006B5D87">
      <w:pPr>
        <w:pStyle w:val="23"/>
        <w:numPr>
          <w:ilvl w:val="1"/>
          <w:numId w:val="8"/>
        </w:numPr>
        <w:tabs>
          <w:tab w:val="left" w:pos="851"/>
        </w:tabs>
        <w:ind w:left="284" w:firstLine="0"/>
      </w:pPr>
      <w:bookmarkStart w:id="28" w:name="_Toc33718695"/>
      <w:r w:rsidRPr="006B5D87">
        <w:t>Плановые сроки</w:t>
      </w:r>
      <w:bookmarkEnd w:id="24"/>
      <w:bookmarkEnd w:id="25"/>
      <w:bookmarkEnd w:id="26"/>
      <w:bookmarkEnd w:id="27"/>
      <w:bookmarkEnd w:id="28"/>
    </w:p>
    <w:p w14:paraId="5DE45270" w14:textId="76BF3F68" w:rsidR="00744813" w:rsidRPr="00DD090C" w:rsidRDefault="006B5D87" w:rsidP="00DD090C">
      <w:pPr>
        <w:ind w:firstLine="567"/>
        <w:rPr>
          <w:rFonts w:cs="Times New Roman"/>
          <w:szCs w:val="24"/>
        </w:rPr>
      </w:pPr>
      <w:r w:rsidRPr="00DD090C">
        <w:rPr>
          <w:rFonts w:cs="Times New Roman"/>
          <w:szCs w:val="24"/>
        </w:rPr>
        <w:t>Начало</w:t>
      </w:r>
      <w:r w:rsidR="00744813" w:rsidRPr="00DD090C">
        <w:rPr>
          <w:rFonts w:cs="Times New Roman"/>
          <w:szCs w:val="24"/>
        </w:rPr>
        <w:t xml:space="preserve"> – c момент</w:t>
      </w:r>
      <w:r w:rsidRPr="00DD090C">
        <w:rPr>
          <w:rFonts w:cs="Times New Roman"/>
          <w:szCs w:val="24"/>
        </w:rPr>
        <w:t>а заключения договора, окончание</w:t>
      </w:r>
      <w:r w:rsidR="00744813" w:rsidRPr="00DD090C">
        <w:rPr>
          <w:rFonts w:cs="Times New Roman"/>
          <w:szCs w:val="24"/>
        </w:rPr>
        <w:t xml:space="preserve"> работ – </w:t>
      </w:r>
      <w:r w:rsidR="00203C52">
        <w:rPr>
          <w:rFonts w:cs="Times New Roman"/>
          <w:szCs w:val="24"/>
        </w:rPr>
        <w:t>24</w:t>
      </w:r>
      <w:r w:rsidR="002C5F79" w:rsidRPr="00DD090C">
        <w:rPr>
          <w:rFonts w:cs="Times New Roman"/>
          <w:szCs w:val="24"/>
        </w:rPr>
        <w:t xml:space="preserve"> </w:t>
      </w:r>
      <w:r w:rsidR="00744813" w:rsidRPr="00DD090C">
        <w:rPr>
          <w:rFonts w:cs="Times New Roman"/>
          <w:szCs w:val="24"/>
        </w:rPr>
        <w:t>недел</w:t>
      </w:r>
      <w:r w:rsidR="00203C52">
        <w:rPr>
          <w:rFonts w:cs="Times New Roman"/>
          <w:szCs w:val="24"/>
        </w:rPr>
        <w:t>и</w:t>
      </w:r>
      <w:r w:rsidR="00744813" w:rsidRPr="00DD090C">
        <w:rPr>
          <w:rFonts w:cs="Times New Roman"/>
          <w:szCs w:val="24"/>
        </w:rPr>
        <w:t xml:space="preserve"> с момента заключения договора.</w:t>
      </w:r>
    </w:p>
    <w:p w14:paraId="1B3B791E" w14:textId="37FBAD87" w:rsidR="00DD090C" w:rsidRDefault="007D2002" w:rsidP="006B5D87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bCs w:val="0"/>
        </w:rPr>
      </w:pPr>
      <w:bookmarkStart w:id="29" w:name="_Toc478022882"/>
      <w:bookmarkStart w:id="30" w:name="_Toc536602821"/>
      <w:bookmarkStart w:id="31" w:name="_Toc3381682"/>
      <w:bookmarkStart w:id="32" w:name="_Toc3381849"/>
      <w:bookmarkStart w:id="33" w:name="_Toc33718696"/>
      <w:r>
        <w:rPr>
          <w:bCs w:val="0"/>
        </w:rPr>
        <w:t>Ф</w:t>
      </w:r>
      <w:r w:rsidR="00DD090C">
        <w:rPr>
          <w:bCs w:val="0"/>
        </w:rPr>
        <w:t>инан</w:t>
      </w:r>
      <w:r>
        <w:rPr>
          <w:bCs w:val="0"/>
        </w:rPr>
        <w:t>сирование</w:t>
      </w:r>
      <w:r w:rsidR="00DD090C">
        <w:rPr>
          <w:bCs w:val="0"/>
        </w:rPr>
        <w:t xml:space="preserve"> работ</w:t>
      </w:r>
      <w:bookmarkEnd w:id="29"/>
      <w:bookmarkEnd w:id="30"/>
      <w:bookmarkEnd w:id="31"/>
      <w:bookmarkEnd w:id="32"/>
      <w:bookmarkEnd w:id="33"/>
    </w:p>
    <w:p w14:paraId="0F111E36" w14:textId="519B0DB7" w:rsidR="008970CB" w:rsidRPr="008970CB" w:rsidRDefault="008624B4" w:rsidP="00203C52">
      <w:pPr>
        <w:ind w:firstLine="567"/>
      </w:pPr>
      <w:r w:rsidRPr="008624B4">
        <w:t xml:space="preserve">Финансирование работ выполняется согласно статьям ИПР </w:t>
      </w:r>
      <w:r w:rsidR="003726C3">
        <w:t>202</w:t>
      </w:r>
      <w:r w:rsidR="00203C52">
        <w:t>1</w:t>
      </w:r>
      <w:r w:rsidR="003726C3">
        <w:t xml:space="preserve"> года</w:t>
      </w:r>
      <w:r w:rsidR="008970CB" w:rsidRPr="008970CB">
        <w:t xml:space="preserve"> </w:t>
      </w:r>
      <w:r w:rsidR="008970CB">
        <w:t>филиала</w:t>
      </w:r>
      <w:r w:rsidR="008970CB" w:rsidRPr="008624B4">
        <w:t xml:space="preserve"> ПАО «МРСК Центра и Приволжья» – «Тулэнерго»</w:t>
      </w:r>
      <w:r w:rsidR="008970CB">
        <w:t>:</w:t>
      </w:r>
    </w:p>
    <w:tbl>
      <w:tblPr>
        <w:tblStyle w:val="afff0"/>
        <w:tblW w:w="0" w:type="auto"/>
        <w:tblLook w:val="04A0" w:firstRow="1" w:lastRow="0" w:firstColumn="1" w:lastColumn="0" w:noHBand="0" w:noVBand="1"/>
      </w:tblPr>
      <w:tblGrid>
        <w:gridCol w:w="2122"/>
        <w:gridCol w:w="8073"/>
      </w:tblGrid>
      <w:tr w:rsidR="008970CB" w14:paraId="1E73D097" w14:textId="77777777" w:rsidTr="00E51385">
        <w:tc>
          <w:tcPr>
            <w:tcW w:w="2122" w:type="dxa"/>
          </w:tcPr>
          <w:p w14:paraId="07E710B5" w14:textId="677EB988" w:rsidR="008970CB" w:rsidRDefault="008970CB" w:rsidP="00203C52">
            <w:r w:rsidRPr="00203C52">
              <w:t>TUE-00061-016</w:t>
            </w:r>
          </w:p>
        </w:tc>
        <w:tc>
          <w:tcPr>
            <w:tcW w:w="8073" w:type="dxa"/>
          </w:tcPr>
          <w:p w14:paraId="4678AC39" w14:textId="1F205604" w:rsidR="008970CB" w:rsidRDefault="008970CB" w:rsidP="00203C52">
            <w:r w:rsidRPr="008970CB">
              <w:t>Модернизация оборудования телемеханики ПС 110кВ Пролетарская с прокладкой контрольный кабелей, установкой контроллеров,  обеспечивающих сбор телеинформации с присоединений 6,10, 35, 110кВ и передачу данных на верхний уровень управления по двум независимым каналам связи.</w:t>
            </w:r>
          </w:p>
        </w:tc>
      </w:tr>
      <w:tr w:rsidR="008970CB" w14:paraId="5AC34325" w14:textId="77777777" w:rsidTr="00E51385">
        <w:tc>
          <w:tcPr>
            <w:tcW w:w="2122" w:type="dxa"/>
          </w:tcPr>
          <w:p w14:paraId="5C15E814" w14:textId="4FFCF88F" w:rsidR="008970CB" w:rsidRDefault="008970CB" w:rsidP="00203C52">
            <w:r w:rsidRPr="00203C52">
              <w:t>TUE-00061-020</w:t>
            </w:r>
          </w:p>
        </w:tc>
        <w:tc>
          <w:tcPr>
            <w:tcW w:w="8073" w:type="dxa"/>
          </w:tcPr>
          <w:p w14:paraId="4F751C15" w14:textId="295F0B06" w:rsidR="008970CB" w:rsidRDefault="008970CB" w:rsidP="00203C52">
            <w:r w:rsidRPr="008970CB">
              <w:t>Модернизация оборудования телемеханики ПС 110кВ Одоев с прокладкой контрольный кабелей, установкой контроллеров,  обеспечивающих сбор телеинформации с присоединений 6,10, 35, 110кВ и передачу данных на верхний уровень управления по двум независимым каналам связи.</w:t>
            </w:r>
          </w:p>
        </w:tc>
      </w:tr>
      <w:tr w:rsidR="008970CB" w14:paraId="1C0DD505" w14:textId="77777777" w:rsidTr="00E51385">
        <w:tc>
          <w:tcPr>
            <w:tcW w:w="2122" w:type="dxa"/>
          </w:tcPr>
          <w:p w14:paraId="0FF3C367" w14:textId="2C8FE932" w:rsidR="008970CB" w:rsidRDefault="008970CB" w:rsidP="00203C52">
            <w:r w:rsidRPr="00203C52">
              <w:t>TUE-00061-021</w:t>
            </w:r>
          </w:p>
        </w:tc>
        <w:tc>
          <w:tcPr>
            <w:tcW w:w="8073" w:type="dxa"/>
          </w:tcPr>
          <w:p w14:paraId="159BFB8C" w14:textId="1B25E01D" w:rsidR="008970CB" w:rsidRDefault="008970CB" w:rsidP="00203C52">
            <w:r w:rsidRPr="008970CB">
              <w:t>Модернизация оборудования телемеханики ПС 110кВ Даргомыжская с прокладкой контрольный кабелей, установкой контроллеров,  обеспечивающих сбор телеинформации с присоединений 6,10, 35, 110кВ и передачу данных на верхний уровень управления по двум независимым каналам связи.</w:t>
            </w:r>
          </w:p>
        </w:tc>
      </w:tr>
      <w:tr w:rsidR="008970CB" w14:paraId="3F28F7C6" w14:textId="77777777" w:rsidTr="00E51385">
        <w:tc>
          <w:tcPr>
            <w:tcW w:w="2122" w:type="dxa"/>
          </w:tcPr>
          <w:p w14:paraId="59B1EC45" w14:textId="01216ACF" w:rsidR="008970CB" w:rsidRDefault="008970CB" w:rsidP="00203C52">
            <w:r w:rsidRPr="00203C52">
              <w:t>TUE-00061-022</w:t>
            </w:r>
          </w:p>
        </w:tc>
        <w:tc>
          <w:tcPr>
            <w:tcW w:w="8073" w:type="dxa"/>
          </w:tcPr>
          <w:p w14:paraId="19C1E989" w14:textId="26F9A510" w:rsidR="008970CB" w:rsidRDefault="008970CB" w:rsidP="00203C52">
            <w:r w:rsidRPr="008970CB">
              <w:t xml:space="preserve">Модернизация оборудования телемеханики ПС 110кВ Тургеневская с прокладкой контрольный кабелей, установкой контроллеров,  обеспечивающих сбор телеинформации с присоединений </w:t>
            </w:r>
            <w:r w:rsidRPr="008970CB">
              <w:lastRenderedPageBreak/>
              <w:t>6,10, 35, 110кВ и передачу данных на верхний уровень управления по двум независимым каналам связи.</w:t>
            </w:r>
          </w:p>
        </w:tc>
      </w:tr>
      <w:tr w:rsidR="008970CB" w14:paraId="54B23480" w14:textId="77777777" w:rsidTr="00E51385">
        <w:tc>
          <w:tcPr>
            <w:tcW w:w="2122" w:type="dxa"/>
          </w:tcPr>
          <w:p w14:paraId="21B639F4" w14:textId="44C10D99" w:rsidR="008970CB" w:rsidRDefault="008970CB" w:rsidP="00203C52">
            <w:r w:rsidRPr="00203C52">
              <w:lastRenderedPageBreak/>
              <w:t>TUE-00061-023</w:t>
            </w:r>
          </w:p>
        </w:tc>
        <w:tc>
          <w:tcPr>
            <w:tcW w:w="8073" w:type="dxa"/>
          </w:tcPr>
          <w:p w14:paraId="66DA0301" w14:textId="7A2BDCA0" w:rsidR="008970CB" w:rsidRDefault="008970CB" w:rsidP="00203C52">
            <w:r w:rsidRPr="008970CB">
              <w:t>Модернизация оборудов</w:t>
            </w:r>
            <w:r>
              <w:t>ания телемеханики ПС 110кВ Клен с</w:t>
            </w:r>
            <w:r w:rsidRPr="008970CB">
              <w:t xml:space="preserve"> прокладкой контрольный кабелей, установкой контроллеров,  обеспечивающих сбор телеинформации с присоединений 6,10, 35, 110кВ и передачу данных на верхний уровень управления по двум независимым каналам связи.</w:t>
            </w:r>
          </w:p>
        </w:tc>
      </w:tr>
      <w:tr w:rsidR="008970CB" w14:paraId="3932CEE6" w14:textId="77777777" w:rsidTr="00E51385">
        <w:tc>
          <w:tcPr>
            <w:tcW w:w="2122" w:type="dxa"/>
          </w:tcPr>
          <w:p w14:paraId="5394E4FF" w14:textId="1F5E10B8" w:rsidR="008970CB" w:rsidRDefault="008970CB" w:rsidP="00203C52">
            <w:r w:rsidRPr="00203C52">
              <w:t>TUE-00061-027</w:t>
            </w:r>
          </w:p>
        </w:tc>
        <w:tc>
          <w:tcPr>
            <w:tcW w:w="8073" w:type="dxa"/>
          </w:tcPr>
          <w:p w14:paraId="1221E3F4" w14:textId="054CA448" w:rsidR="008970CB" w:rsidRDefault="008970CB" w:rsidP="00203C52">
            <w:r w:rsidRPr="008970CB">
              <w:t>Модернизация оборудования телемеханики ПС 110кВ Каменка с прокладкой контрольный кабелей, установкой контроллеров,  обеспечивающих сбор телеинформации с присоединений 6,10, 35, 110кВ и передачу данных на верхний уровень управления по двум независимым каналам связи.</w:t>
            </w:r>
          </w:p>
        </w:tc>
      </w:tr>
      <w:tr w:rsidR="008970CB" w14:paraId="1EC708CB" w14:textId="77777777" w:rsidTr="00E51385">
        <w:tc>
          <w:tcPr>
            <w:tcW w:w="2122" w:type="dxa"/>
          </w:tcPr>
          <w:p w14:paraId="6D381D6D" w14:textId="7B30B3F7" w:rsidR="008970CB" w:rsidRDefault="008970CB" w:rsidP="00203C52">
            <w:r w:rsidRPr="00203C52">
              <w:t>TUE-00061-032</w:t>
            </w:r>
          </w:p>
        </w:tc>
        <w:tc>
          <w:tcPr>
            <w:tcW w:w="8073" w:type="dxa"/>
          </w:tcPr>
          <w:p w14:paraId="1CCDD091" w14:textId="12A4C4EB" w:rsidR="008970CB" w:rsidRDefault="008970CB" w:rsidP="00203C52">
            <w:r w:rsidRPr="008970CB">
              <w:t>Модернизация оборудования телеме</w:t>
            </w:r>
            <w:r>
              <w:t xml:space="preserve">ханики ПС 110/6 кВ Гагаринская </w:t>
            </w:r>
            <w:r w:rsidRPr="008970CB">
              <w:t>с прокладкой контрольный кабелей, установкой контроллеров,  обеспечивающих сбор телеинформации с присоединений 6,10, 35, 110кВ и передачу данных на верхний уровень управления по двум независимым каналам связи</w:t>
            </w:r>
          </w:p>
        </w:tc>
      </w:tr>
      <w:tr w:rsidR="008970CB" w14:paraId="09182729" w14:textId="77777777" w:rsidTr="00E51385">
        <w:tc>
          <w:tcPr>
            <w:tcW w:w="2122" w:type="dxa"/>
          </w:tcPr>
          <w:p w14:paraId="54A91D79" w14:textId="38E33698" w:rsidR="008970CB" w:rsidRDefault="008970CB" w:rsidP="00203C52">
            <w:r w:rsidRPr="00203C52">
              <w:t>TUE-00061-035</w:t>
            </w:r>
          </w:p>
        </w:tc>
        <w:tc>
          <w:tcPr>
            <w:tcW w:w="8073" w:type="dxa"/>
          </w:tcPr>
          <w:p w14:paraId="76DCA0F7" w14:textId="65655063" w:rsidR="008970CB" w:rsidRDefault="008970CB" w:rsidP="00203C52">
            <w:r w:rsidRPr="008970CB">
              <w:t>Модернизация оборудования телемеханики ПС 110/10 кВ Залесная  с прокладкой контрольный кабелей, установкой контроллеров,  обеспечивающих сбор телеинформации с присоединений 6,10, 35, 110кВ и передачу данных на верхний уровень управления по двум независимым каналам связи</w:t>
            </w:r>
          </w:p>
        </w:tc>
      </w:tr>
    </w:tbl>
    <w:p w14:paraId="691C7B99" w14:textId="04CAD4A0" w:rsidR="00A30C6C" w:rsidRDefault="00A30C6C" w:rsidP="00203C52">
      <w:pPr>
        <w:ind w:firstLine="567"/>
      </w:pPr>
      <w:bookmarkStart w:id="34" w:name="_Toc422232065"/>
      <w:bookmarkStart w:id="35" w:name="_Toc422233028"/>
      <w:bookmarkStart w:id="36" w:name="_Toc422473966"/>
      <w:bookmarkStart w:id="37" w:name="_Toc478022883"/>
      <w:bookmarkStart w:id="38" w:name="_Toc536602822"/>
      <w:bookmarkStart w:id="39" w:name="_Toc3381683"/>
      <w:bookmarkStart w:id="40" w:name="_Toc3381850"/>
      <w:bookmarkStart w:id="41" w:name="_Toc33718697"/>
      <w:bookmarkEnd w:id="34"/>
      <w:bookmarkEnd w:id="35"/>
    </w:p>
    <w:p w14:paraId="108AEB81" w14:textId="640AF7EE" w:rsidR="00744813" w:rsidRPr="00A30C6C" w:rsidRDefault="0005397E" w:rsidP="00E51385">
      <w:pPr>
        <w:pStyle w:val="23"/>
        <w:numPr>
          <w:ilvl w:val="1"/>
          <w:numId w:val="8"/>
        </w:numPr>
        <w:tabs>
          <w:tab w:val="left" w:pos="851"/>
        </w:tabs>
        <w:ind w:left="284" w:firstLine="0"/>
      </w:pPr>
      <w:r w:rsidRPr="00A30C6C">
        <w:rPr>
          <w:bCs w:val="0"/>
        </w:rPr>
        <w:t>Этапы, состав и сроки проведения работ</w:t>
      </w:r>
      <w:bookmarkEnd w:id="36"/>
      <w:bookmarkEnd w:id="37"/>
      <w:bookmarkEnd w:id="38"/>
      <w:bookmarkEnd w:id="39"/>
      <w:bookmarkEnd w:id="40"/>
      <w:bookmarkEnd w:id="41"/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230"/>
        <w:gridCol w:w="1842"/>
      </w:tblGrid>
      <w:tr w:rsidR="0005397E" w:rsidRPr="00796B7B" w14:paraId="588F6B60" w14:textId="77777777" w:rsidTr="0005397E">
        <w:trPr>
          <w:cantSplit/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9744D" w14:textId="77777777" w:rsidR="0005397E" w:rsidRPr="00434109" w:rsidRDefault="0005397E" w:rsidP="00577AEE">
            <w:pPr>
              <w:snapToGrid w:val="0"/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434109">
              <w:rPr>
                <w:rFonts w:cs="Times New Roman"/>
                <w:b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6F8FE8" w14:textId="77777777" w:rsidR="0005397E" w:rsidRPr="00434109" w:rsidRDefault="0005397E" w:rsidP="00577AEE">
            <w:pPr>
              <w:snapToGrid w:val="0"/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434109">
              <w:rPr>
                <w:rFonts w:cs="Times New Roman"/>
                <w:b/>
                <w:szCs w:val="24"/>
              </w:rPr>
              <w:t>Наименование этапов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07A44" w14:textId="77777777" w:rsidR="0005397E" w:rsidRPr="00434109" w:rsidRDefault="0005397E" w:rsidP="00577AEE">
            <w:pPr>
              <w:snapToGrid w:val="0"/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434109">
              <w:rPr>
                <w:rFonts w:cs="Times New Roman"/>
                <w:b/>
                <w:szCs w:val="24"/>
              </w:rPr>
              <w:t>Сроки выполнения</w:t>
            </w:r>
          </w:p>
        </w:tc>
      </w:tr>
      <w:tr w:rsidR="0005397E" w:rsidRPr="00796B7B" w14:paraId="1AE15C3E" w14:textId="77777777" w:rsidTr="0005397E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73891" w14:textId="77777777" w:rsidR="0005397E" w:rsidRPr="00434109" w:rsidRDefault="0005397E" w:rsidP="0005397E">
            <w:pPr>
              <w:keepLines/>
              <w:numPr>
                <w:ilvl w:val="0"/>
                <w:numId w:val="13"/>
              </w:numPr>
              <w:suppressLineNumbers/>
              <w:tabs>
                <w:tab w:val="left" w:pos="567"/>
              </w:tabs>
              <w:snapToGrid w:val="0"/>
              <w:spacing w:line="240" w:lineRule="auto"/>
              <w:ind w:left="57"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1BB5D" w14:textId="77777777" w:rsidR="0005397E" w:rsidRPr="00434109" w:rsidRDefault="0005397E" w:rsidP="00577AEE">
            <w:pPr>
              <w:snapToGrid w:val="0"/>
              <w:spacing w:line="240" w:lineRule="auto"/>
              <w:ind w:left="57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>Проведение предпроектного обследования объектов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AA76" w14:textId="5899309C" w:rsidR="0005397E" w:rsidRPr="000028D0" w:rsidRDefault="00572BF9" w:rsidP="00203C52">
            <w:pPr>
              <w:snapToGrid w:val="0"/>
              <w:spacing w:line="240" w:lineRule="auto"/>
              <w:ind w:left="57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  <w:r w:rsidR="0005397E" w:rsidRPr="000028D0">
              <w:rPr>
                <w:rFonts w:cs="Times New Roman"/>
                <w:szCs w:val="24"/>
              </w:rPr>
              <w:t xml:space="preserve"> недел</w:t>
            </w:r>
            <w:r w:rsidR="00203C52">
              <w:rPr>
                <w:rFonts w:cs="Times New Roman"/>
                <w:szCs w:val="24"/>
              </w:rPr>
              <w:t>ь</w:t>
            </w:r>
          </w:p>
        </w:tc>
      </w:tr>
      <w:tr w:rsidR="00C55446" w:rsidRPr="00796B7B" w14:paraId="6F75FBCF" w14:textId="77777777" w:rsidTr="0005397E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C752A" w14:textId="77777777" w:rsidR="00C55446" w:rsidRPr="00434109" w:rsidRDefault="00C55446" w:rsidP="0005397E">
            <w:pPr>
              <w:keepLines/>
              <w:numPr>
                <w:ilvl w:val="0"/>
                <w:numId w:val="13"/>
              </w:numPr>
              <w:suppressLineNumbers/>
              <w:tabs>
                <w:tab w:val="left" w:pos="567"/>
              </w:tabs>
              <w:snapToGrid w:val="0"/>
              <w:spacing w:line="240" w:lineRule="auto"/>
              <w:ind w:left="57"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7A067" w14:textId="77777777" w:rsidR="00C55446" w:rsidRPr="00C55446" w:rsidRDefault="00C55446" w:rsidP="00024097">
            <w:pPr>
              <w:snapToGrid w:val="0"/>
              <w:spacing w:line="240" w:lineRule="auto"/>
              <w:ind w:left="57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Разработка </w:t>
            </w:r>
            <w:r w:rsidR="00182A48">
              <w:rPr>
                <w:rFonts w:cs="Times New Roman"/>
                <w:szCs w:val="24"/>
              </w:rPr>
              <w:t xml:space="preserve">и предоставление </w:t>
            </w:r>
            <w:r w:rsidRPr="00434109">
              <w:rPr>
                <w:rFonts w:cs="Times New Roman"/>
                <w:szCs w:val="24"/>
              </w:rPr>
              <w:t>отчет</w:t>
            </w:r>
            <w:r w:rsidR="00182A48">
              <w:rPr>
                <w:rFonts w:cs="Times New Roman"/>
                <w:szCs w:val="24"/>
              </w:rPr>
              <w:t>а</w:t>
            </w:r>
            <w:r w:rsidR="00024097">
              <w:rPr>
                <w:rFonts w:cs="Times New Roman"/>
                <w:szCs w:val="24"/>
              </w:rPr>
              <w:t xml:space="preserve"> о ППО с предложением </w:t>
            </w:r>
            <w:r w:rsidR="00024097" w:rsidRPr="00434109">
              <w:rPr>
                <w:rFonts w:cs="Times New Roman"/>
                <w:szCs w:val="24"/>
              </w:rPr>
              <w:t>технических решений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6894" w14:textId="77777777" w:rsidR="00C55446" w:rsidRPr="000028D0" w:rsidRDefault="000028D0" w:rsidP="00577AEE">
            <w:pPr>
              <w:snapToGrid w:val="0"/>
              <w:spacing w:line="240" w:lineRule="auto"/>
              <w:ind w:left="57"/>
              <w:jc w:val="center"/>
              <w:rPr>
                <w:rFonts w:cs="Times New Roman"/>
                <w:szCs w:val="24"/>
              </w:rPr>
            </w:pPr>
            <w:r w:rsidRPr="000028D0">
              <w:rPr>
                <w:rFonts w:cs="Times New Roman"/>
                <w:szCs w:val="24"/>
              </w:rPr>
              <w:t>2</w:t>
            </w:r>
            <w:r w:rsidR="00C55446" w:rsidRPr="000028D0">
              <w:rPr>
                <w:rFonts w:cs="Times New Roman"/>
                <w:szCs w:val="24"/>
              </w:rPr>
              <w:t xml:space="preserve"> недели</w:t>
            </w:r>
          </w:p>
        </w:tc>
      </w:tr>
      <w:tr w:rsidR="0005397E" w:rsidRPr="00796B7B" w14:paraId="072D3F0C" w14:textId="77777777" w:rsidTr="0005397E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A32C1" w14:textId="77777777" w:rsidR="0005397E" w:rsidRPr="00434109" w:rsidRDefault="0005397E" w:rsidP="0005397E">
            <w:pPr>
              <w:keepLines/>
              <w:numPr>
                <w:ilvl w:val="0"/>
                <w:numId w:val="13"/>
              </w:numPr>
              <w:suppressLineNumbers/>
              <w:tabs>
                <w:tab w:val="left" w:pos="567"/>
              </w:tabs>
              <w:snapToGrid w:val="0"/>
              <w:spacing w:line="240" w:lineRule="auto"/>
              <w:ind w:left="57"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9E802" w14:textId="77777777" w:rsidR="0005397E" w:rsidRPr="00434109" w:rsidRDefault="0005397E" w:rsidP="00024097">
            <w:pPr>
              <w:snapToGrid w:val="0"/>
              <w:spacing w:line="240" w:lineRule="auto"/>
              <w:ind w:left="57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 xml:space="preserve">Согласование с Заказчиком </w:t>
            </w:r>
            <w:r w:rsidR="00024097" w:rsidRPr="00434109">
              <w:rPr>
                <w:rFonts w:cs="Times New Roman"/>
                <w:szCs w:val="24"/>
              </w:rPr>
              <w:t>отчет</w:t>
            </w:r>
            <w:r w:rsidR="00024097">
              <w:rPr>
                <w:rFonts w:cs="Times New Roman"/>
                <w:szCs w:val="24"/>
              </w:rPr>
              <w:t>а</w:t>
            </w:r>
            <w:r w:rsidR="00024097" w:rsidRPr="00434109">
              <w:rPr>
                <w:rFonts w:cs="Times New Roman"/>
                <w:szCs w:val="24"/>
              </w:rPr>
              <w:t xml:space="preserve"> о ППО </w:t>
            </w:r>
            <w:r w:rsidR="00024097">
              <w:rPr>
                <w:rFonts w:cs="Times New Roman"/>
                <w:szCs w:val="24"/>
              </w:rPr>
              <w:t>и технических решений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8305" w14:textId="137CF5B6" w:rsidR="0005397E" w:rsidRPr="000028D0" w:rsidRDefault="00203C52" w:rsidP="00203C52">
            <w:pPr>
              <w:snapToGrid w:val="0"/>
              <w:spacing w:line="240" w:lineRule="auto"/>
              <w:ind w:left="57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  <w:r w:rsidR="0005397E" w:rsidRPr="000028D0">
              <w:rPr>
                <w:rFonts w:cs="Times New Roman"/>
                <w:szCs w:val="24"/>
              </w:rPr>
              <w:t xml:space="preserve"> недел</w:t>
            </w:r>
            <w:r>
              <w:rPr>
                <w:rFonts w:cs="Times New Roman"/>
                <w:szCs w:val="24"/>
              </w:rPr>
              <w:t>ь</w:t>
            </w:r>
          </w:p>
        </w:tc>
      </w:tr>
      <w:tr w:rsidR="0005397E" w:rsidRPr="00796B7B" w14:paraId="2C4C856C" w14:textId="77777777" w:rsidTr="0005397E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D855F2" w14:textId="77777777" w:rsidR="0005397E" w:rsidRPr="00434109" w:rsidRDefault="0005397E" w:rsidP="0005397E">
            <w:pPr>
              <w:keepLines/>
              <w:numPr>
                <w:ilvl w:val="0"/>
                <w:numId w:val="13"/>
              </w:numPr>
              <w:suppressLineNumbers/>
              <w:tabs>
                <w:tab w:val="left" w:pos="567"/>
              </w:tabs>
              <w:snapToGrid w:val="0"/>
              <w:spacing w:line="240" w:lineRule="auto"/>
              <w:ind w:left="57"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613A9" w14:textId="77777777" w:rsidR="00182A48" w:rsidRDefault="0005397E" w:rsidP="00577AEE">
            <w:pPr>
              <w:snapToGrid w:val="0"/>
              <w:spacing w:line="240" w:lineRule="auto"/>
              <w:ind w:left="57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 xml:space="preserve">Разработка </w:t>
            </w:r>
            <w:r w:rsidR="00024097">
              <w:rPr>
                <w:rFonts w:cs="Times New Roman"/>
                <w:szCs w:val="24"/>
              </w:rPr>
              <w:t>технорабочего проекта</w:t>
            </w:r>
            <w:r w:rsidR="00182A48">
              <w:rPr>
                <w:rFonts w:cs="Times New Roman"/>
                <w:szCs w:val="24"/>
              </w:rPr>
              <w:t>.</w:t>
            </w:r>
          </w:p>
          <w:p w14:paraId="2A0CFFDB" w14:textId="77777777" w:rsidR="0005397E" w:rsidRPr="00434109" w:rsidRDefault="00024097" w:rsidP="00577AEE">
            <w:pPr>
              <w:snapToGrid w:val="0"/>
              <w:spacing w:line="240" w:lineRule="auto"/>
              <w:ind w:left="57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Технорабочий проект</w:t>
            </w:r>
            <w:r w:rsidR="00182A48">
              <w:rPr>
                <w:rFonts w:cs="Times New Roman"/>
                <w:szCs w:val="24"/>
              </w:rPr>
              <w:t xml:space="preserve"> </w:t>
            </w:r>
            <w:r w:rsidR="0005397E" w:rsidRPr="00434109">
              <w:rPr>
                <w:rFonts w:cs="Times New Roman"/>
                <w:szCs w:val="24"/>
              </w:rPr>
              <w:t>в обязательном порядке</w:t>
            </w:r>
            <w:r>
              <w:rPr>
                <w:rFonts w:cs="Times New Roman"/>
                <w:szCs w:val="24"/>
              </w:rPr>
              <w:t xml:space="preserve"> должен</w:t>
            </w:r>
            <w:r w:rsidR="00182A48">
              <w:rPr>
                <w:rFonts w:cs="Times New Roman"/>
                <w:szCs w:val="24"/>
              </w:rPr>
              <w:t xml:space="preserve"> содержать</w:t>
            </w:r>
            <w:r w:rsidR="0005397E" w:rsidRPr="00434109">
              <w:rPr>
                <w:rFonts w:cs="Times New Roman"/>
                <w:szCs w:val="24"/>
              </w:rPr>
              <w:t>:</w:t>
            </w:r>
          </w:p>
          <w:p w14:paraId="4FC036A5" w14:textId="77777777" w:rsidR="0005397E" w:rsidRPr="00434109" w:rsidRDefault="0005397E" w:rsidP="004D1756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>пояснительную записку;</w:t>
            </w:r>
          </w:p>
          <w:p w14:paraId="1BFD39BA" w14:textId="77777777" w:rsidR="0005397E" w:rsidRPr="00434109" w:rsidRDefault="0005397E" w:rsidP="004D1756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 xml:space="preserve">схемы однолинейные принципиальные </w:t>
            </w:r>
            <w:r>
              <w:rPr>
                <w:rFonts w:cs="Times New Roman"/>
                <w:szCs w:val="24"/>
              </w:rPr>
              <w:t>ПС</w:t>
            </w:r>
            <w:r w:rsidR="007B650E" w:rsidRPr="007B38C0">
              <w:t xml:space="preserve"> с указанием приборов учета</w:t>
            </w:r>
            <w:r w:rsidR="007B650E">
              <w:t xml:space="preserve"> по каждому присоединению</w:t>
            </w:r>
            <w:r w:rsidRPr="00434109">
              <w:rPr>
                <w:rFonts w:cs="Times New Roman"/>
                <w:szCs w:val="24"/>
              </w:rPr>
              <w:t>;</w:t>
            </w:r>
          </w:p>
          <w:p w14:paraId="5C9C499E" w14:textId="0BA72AC7" w:rsidR="007511EB" w:rsidRPr="007511EB" w:rsidRDefault="007511EB" w:rsidP="004D1756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8B4922">
              <w:t>структурные и принципиальные схемы системы телемеханики каналов связи (возможно объединение в одну схему)</w:t>
            </w:r>
            <w:r>
              <w:t>;</w:t>
            </w:r>
          </w:p>
          <w:p w14:paraId="72C12350" w14:textId="77777777" w:rsidR="004D1756" w:rsidRPr="001A36CA" w:rsidRDefault="004D1756" w:rsidP="004D1756">
            <w:pPr>
              <w:pStyle w:val="afffffffc"/>
              <w:numPr>
                <w:ilvl w:val="0"/>
                <w:numId w:val="15"/>
              </w:numPr>
              <w:tabs>
                <w:tab w:val="left" w:pos="567"/>
              </w:tabs>
              <w:ind w:right="142"/>
              <w:rPr>
                <w:color w:val="auto"/>
              </w:rPr>
            </w:pPr>
            <w:r w:rsidRPr="002A2ABF">
              <w:rPr>
                <w:color w:val="auto"/>
              </w:rPr>
              <w:t>схемы соединения и подключения внешних проводок;</w:t>
            </w:r>
          </w:p>
          <w:p w14:paraId="7674A9FF" w14:textId="77777777" w:rsidR="00166FE0" w:rsidRPr="00434109" w:rsidRDefault="00166FE0" w:rsidP="004D1756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>планы размещения оборудования и кабельных трасс;</w:t>
            </w:r>
          </w:p>
          <w:p w14:paraId="74AA983D" w14:textId="77777777" w:rsidR="00166FE0" w:rsidRPr="008B4922" w:rsidRDefault="00166FE0" w:rsidP="004D1756">
            <w:pPr>
              <w:pStyle w:val="afffffffc"/>
              <w:numPr>
                <w:ilvl w:val="0"/>
                <w:numId w:val="15"/>
              </w:numPr>
              <w:ind w:right="142"/>
            </w:pPr>
            <w:r w:rsidRPr="008B4922">
              <w:t>схему электропитания</w:t>
            </w:r>
            <w:r>
              <w:t xml:space="preserve"> оборудования</w:t>
            </w:r>
            <w:r w:rsidRPr="008B4922">
              <w:t>;</w:t>
            </w:r>
          </w:p>
          <w:p w14:paraId="4F9F5F0F" w14:textId="77777777" w:rsidR="0005397E" w:rsidRPr="00434109" w:rsidRDefault="0005397E" w:rsidP="004D1756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>таблицы соединений и подключений (кроссовые журналы);</w:t>
            </w:r>
          </w:p>
          <w:p w14:paraId="300EA8E1" w14:textId="77777777" w:rsidR="00166FE0" w:rsidRPr="008B4922" w:rsidRDefault="00166FE0" w:rsidP="004D1756">
            <w:pPr>
              <w:pStyle w:val="afffffffc"/>
              <w:numPr>
                <w:ilvl w:val="0"/>
                <w:numId w:val="15"/>
              </w:numPr>
              <w:ind w:right="142"/>
            </w:pPr>
            <w:r w:rsidRPr="008B4922">
              <w:t>перечень телеинформации (ТС, ТУ</w:t>
            </w:r>
            <w:r>
              <w:t>,</w:t>
            </w:r>
            <w:r w:rsidRPr="008B4922">
              <w:t xml:space="preserve"> ТИ);</w:t>
            </w:r>
          </w:p>
          <w:p w14:paraId="3D717ED4" w14:textId="77777777" w:rsidR="0005397E" w:rsidRPr="00434109" w:rsidRDefault="0005397E" w:rsidP="004D1756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>спецификации оборудования и материалов;</w:t>
            </w:r>
          </w:p>
          <w:p w14:paraId="461B629B" w14:textId="647D0734" w:rsidR="00BD4EC2" w:rsidRPr="003321D3" w:rsidRDefault="00BD4EC2" w:rsidP="004D1756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3321D3">
              <w:rPr>
                <w:rFonts w:cs="Times New Roman"/>
                <w:szCs w:val="24"/>
              </w:rPr>
              <w:t xml:space="preserve">ведомость работ (полный комплекс работ необходимых по вводу в эксплуатацию системы </w:t>
            </w:r>
            <w:r w:rsidR="00215DE8">
              <w:rPr>
                <w:rFonts w:cs="Times New Roman"/>
                <w:szCs w:val="24"/>
              </w:rPr>
              <w:t>ТМ</w:t>
            </w:r>
            <w:r w:rsidRPr="003321D3">
              <w:rPr>
                <w:rFonts w:cs="Times New Roman"/>
                <w:szCs w:val="24"/>
              </w:rPr>
              <w:t xml:space="preserve">, в том числе </w:t>
            </w:r>
            <w:r w:rsidRPr="003321D3">
              <w:t>настройка передачи телеметрической информации в существующий ОИК</w:t>
            </w:r>
            <w:r w:rsidRPr="003321D3">
              <w:rPr>
                <w:szCs w:val="24"/>
              </w:rPr>
              <w:t xml:space="preserve"> </w:t>
            </w:r>
            <w:r w:rsidRPr="003321D3">
              <w:rPr>
                <w:rFonts w:cs="Times New Roman"/>
                <w:szCs w:val="24"/>
              </w:rPr>
              <w:t>филиала ПАО «МРСК Центра</w:t>
            </w:r>
            <w:r w:rsidR="00712A4C" w:rsidRPr="000028D0">
              <w:rPr>
                <w:rFonts w:cs="Times New Roman"/>
                <w:szCs w:val="24"/>
              </w:rPr>
              <w:t xml:space="preserve"> и Приволжья</w:t>
            </w:r>
            <w:r w:rsidRPr="003321D3">
              <w:rPr>
                <w:rFonts w:cs="Times New Roman"/>
                <w:szCs w:val="24"/>
              </w:rPr>
              <w:t>» – «</w:t>
            </w:r>
            <w:r w:rsidR="000028D0" w:rsidRPr="000028D0">
              <w:rPr>
                <w:rFonts w:cs="Times New Roman"/>
                <w:szCs w:val="24"/>
              </w:rPr>
              <w:t>Тул</w:t>
            </w:r>
            <w:r w:rsidRPr="003321D3">
              <w:rPr>
                <w:rFonts w:cs="Times New Roman"/>
                <w:szCs w:val="24"/>
              </w:rPr>
              <w:t>энерго»)</w:t>
            </w:r>
          </w:p>
          <w:p w14:paraId="23A2BB1D" w14:textId="77777777" w:rsidR="0005397E" w:rsidRPr="00434109" w:rsidRDefault="0005397E" w:rsidP="004D1756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>локальные сметы на оборудование, локальные сметы на монтажные работы, локальные сметы на пусконаладочные работы, сводные сметные расчеты по каждому объекту и общий сводный сметный расчет по всем объектам;</w:t>
            </w:r>
          </w:p>
          <w:p w14:paraId="34F1031B" w14:textId="77777777" w:rsidR="0005397E" w:rsidRPr="00434109" w:rsidRDefault="0005397E" w:rsidP="004D1756">
            <w:pPr>
              <w:numPr>
                <w:ilvl w:val="0"/>
                <w:numId w:val="15"/>
              </w:numPr>
              <w:tabs>
                <w:tab w:val="left" w:pos="432"/>
              </w:tabs>
              <w:spacing w:line="240" w:lineRule="auto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lastRenderedPageBreak/>
              <w:t>программу и методики испытаний.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0E5CC" w14:textId="42CA11CD" w:rsidR="0005397E" w:rsidRPr="000028D0" w:rsidRDefault="00203C52" w:rsidP="00203C52">
            <w:pPr>
              <w:snapToGrid w:val="0"/>
              <w:spacing w:line="240" w:lineRule="auto"/>
              <w:ind w:left="57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5</w:t>
            </w:r>
            <w:r w:rsidR="0005397E" w:rsidRPr="000028D0">
              <w:rPr>
                <w:rFonts w:cs="Times New Roman"/>
                <w:szCs w:val="24"/>
              </w:rPr>
              <w:t xml:space="preserve"> недел</w:t>
            </w:r>
            <w:r>
              <w:rPr>
                <w:rFonts w:cs="Times New Roman"/>
                <w:szCs w:val="24"/>
              </w:rPr>
              <w:t>ь</w:t>
            </w:r>
          </w:p>
        </w:tc>
      </w:tr>
      <w:tr w:rsidR="0005397E" w:rsidRPr="00796B7B" w14:paraId="5C9E0C38" w14:textId="77777777" w:rsidTr="0005397E">
        <w:trPr>
          <w:trHeight w:val="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75090" w14:textId="77777777" w:rsidR="0005397E" w:rsidRPr="00434109" w:rsidRDefault="0005397E" w:rsidP="0005397E">
            <w:pPr>
              <w:keepLines/>
              <w:numPr>
                <w:ilvl w:val="0"/>
                <w:numId w:val="13"/>
              </w:numPr>
              <w:suppressLineNumbers/>
              <w:tabs>
                <w:tab w:val="left" w:pos="567"/>
              </w:tabs>
              <w:snapToGrid w:val="0"/>
              <w:spacing w:line="240" w:lineRule="auto"/>
              <w:ind w:left="57"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A4D00" w14:textId="77777777" w:rsidR="0005397E" w:rsidRPr="00434109" w:rsidRDefault="0005397E" w:rsidP="00577AEE">
            <w:pPr>
              <w:snapToGrid w:val="0"/>
              <w:spacing w:line="240" w:lineRule="auto"/>
              <w:ind w:left="137"/>
              <w:rPr>
                <w:rFonts w:cs="Times New Roman"/>
                <w:szCs w:val="24"/>
              </w:rPr>
            </w:pPr>
            <w:r w:rsidRPr="00434109">
              <w:rPr>
                <w:rFonts w:cs="Times New Roman"/>
                <w:szCs w:val="24"/>
              </w:rPr>
              <w:t xml:space="preserve">Согласование и утверждение </w:t>
            </w:r>
            <w:r w:rsidR="00462127">
              <w:rPr>
                <w:rFonts w:cs="Times New Roman"/>
                <w:szCs w:val="24"/>
              </w:rPr>
              <w:t xml:space="preserve">полного комплекта </w:t>
            </w:r>
            <w:r w:rsidR="006F49D9">
              <w:rPr>
                <w:rFonts w:cs="Times New Roman"/>
                <w:szCs w:val="24"/>
              </w:rPr>
              <w:t>технорабочего проекта</w:t>
            </w:r>
            <w:r w:rsidRPr="00434109">
              <w:rPr>
                <w:rFonts w:cs="Times New Roman"/>
                <w:szCs w:val="24"/>
              </w:rPr>
              <w:t xml:space="preserve">, включая проектно-сметную документацию, в Филиале </w:t>
            </w:r>
            <w:r w:rsidR="0030570B">
              <w:rPr>
                <w:rFonts w:cs="Times New Roman"/>
                <w:szCs w:val="24"/>
              </w:rPr>
              <w:t>ПАО</w:t>
            </w:r>
            <w:r w:rsidR="006D4728">
              <w:rPr>
                <w:rFonts w:cs="Times New Roman"/>
                <w:szCs w:val="24"/>
              </w:rPr>
              <w:t xml:space="preserve"> «МРСК Центра</w:t>
            </w:r>
            <w:r w:rsidR="00712A4C" w:rsidRPr="000028D0">
              <w:rPr>
                <w:rFonts w:cs="Times New Roman"/>
                <w:szCs w:val="24"/>
              </w:rPr>
              <w:t xml:space="preserve"> и Приволжья</w:t>
            </w:r>
            <w:r w:rsidR="006D4728">
              <w:rPr>
                <w:rFonts w:cs="Times New Roman"/>
                <w:szCs w:val="24"/>
              </w:rPr>
              <w:t>» - «</w:t>
            </w:r>
            <w:r w:rsidR="000028D0" w:rsidRPr="000028D0">
              <w:rPr>
                <w:rFonts w:cs="Times New Roman"/>
                <w:szCs w:val="24"/>
              </w:rPr>
              <w:t>Тул</w:t>
            </w:r>
            <w:r w:rsidR="00E11CC8" w:rsidRPr="000028D0">
              <w:rPr>
                <w:rFonts w:cs="Times New Roman"/>
                <w:szCs w:val="24"/>
              </w:rPr>
              <w:t>эне</w:t>
            </w:r>
            <w:r w:rsidR="00047461" w:rsidRPr="000028D0">
              <w:rPr>
                <w:rFonts w:cs="Times New Roman"/>
                <w:szCs w:val="24"/>
              </w:rPr>
              <w:t>р</w:t>
            </w:r>
            <w:r w:rsidR="00E11CC8" w:rsidRPr="000028D0">
              <w:rPr>
                <w:rFonts w:cs="Times New Roman"/>
                <w:szCs w:val="24"/>
              </w:rPr>
              <w:t>г</w:t>
            </w:r>
            <w:r w:rsidR="00047461" w:rsidRPr="000028D0">
              <w:rPr>
                <w:rFonts w:cs="Times New Roman"/>
                <w:szCs w:val="24"/>
              </w:rPr>
              <w:t>о</w:t>
            </w:r>
            <w:r w:rsidR="00860F3B">
              <w:rPr>
                <w:rFonts w:cs="Times New Roman"/>
                <w:szCs w:val="24"/>
              </w:rPr>
              <w:t>»</w:t>
            </w:r>
            <w:r w:rsidR="007B650E">
              <w:rPr>
                <w:rFonts w:cs="Times New Roman"/>
                <w:szCs w:val="24"/>
              </w:rPr>
              <w:t>,</w:t>
            </w:r>
            <w:r w:rsidR="00462127">
              <w:rPr>
                <w:rFonts w:cs="Times New Roman"/>
                <w:szCs w:val="24"/>
              </w:rPr>
              <w:t xml:space="preserve"> ИА ПАО «МРСК Центра»</w:t>
            </w:r>
            <w:r w:rsidR="007B650E">
              <w:rPr>
                <w:rFonts w:cs="Times New Roman"/>
                <w:szCs w:val="24"/>
              </w:rPr>
              <w:t xml:space="preserve"> и филиале АО «СО ЕЭС» </w:t>
            </w:r>
            <w:r w:rsidR="000028D0" w:rsidRPr="000028D0">
              <w:rPr>
                <w:rFonts w:cs="Times New Roman"/>
                <w:szCs w:val="24"/>
              </w:rPr>
              <w:t>Тульское</w:t>
            </w:r>
            <w:r w:rsidR="007B650E">
              <w:rPr>
                <w:rFonts w:cs="Times New Roman"/>
                <w:szCs w:val="24"/>
              </w:rPr>
              <w:t xml:space="preserve"> РДУ.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8C4AD" w14:textId="77777777" w:rsidR="0005397E" w:rsidRPr="00434109" w:rsidRDefault="000028D0" w:rsidP="00577AEE">
            <w:pPr>
              <w:snapToGrid w:val="0"/>
              <w:spacing w:line="240" w:lineRule="auto"/>
              <w:ind w:left="57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="0005397E" w:rsidRPr="00434109">
              <w:rPr>
                <w:rFonts w:cs="Times New Roman"/>
                <w:szCs w:val="24"/>
              </w:rPr>
              <w:t xml:space="preserve"> </w:t>
            </w:r>
            <w:r w:rsidR="0005397E" w:rsidRPr="000028D0">
              <w:rPr>
                <w:rFonts w:cs="Times New Roman"/>
                <w:szCs w:val="24"/>
              </w:rPr>
              <w:t>недели</w:t>
            </w:r>
          </w:p>
        </w:tc>
      </w:tr>
    </w:tbl>
    <w:p w14:paraId="3647A559" w14:textId="77777777" w:rsidR="0005397E" w:rsidRDefault="0005397E" w:rsidP="0005397E"/>
    <w:p w14:paraId="759F1B79" w14:textId="2F5356F3" w:rsidR="0005397E" w:rsidRDefault="0005397E" w:rsidP="0005397E">
      <w:pPr>
        <w:pStyle w:val="13"/>
        <w:numPr>
          <w:ilvl w:val="0"/>
          <w:numId w:val="8"/>
        </w:numPr>
        <w:ind w:left="0" w:firstLine="0"/>
      </w:pPr>
      <w:bookmarkStart w:id="42" w:name="_Toc296437961"/>
      <w:bookmarkStart w:id="43" w:name="_Toc422233032"/>
      <w:bookmarkStart w:id="44" w:name="_Toc422473967"/>
      <w:bookmarkStart w:id="45" w:name="_Toc33718698"/>
      <w:r>
        <w:t>Назначение и цели создания системы</w:t>
      </w:r>
      <w:bookmarkEnd w:id="42"/>
      <w:bookmarkEnd w:id="43"/>
      <w:bookmarkEnd w:id="44"/>
      <w:bookmarkEnd w:id="45"/>
    </w:p>
    <w:p w14:paraId="73EDF07B" w14:textId="6778C0A3" w:rsidR="0005397E" w:rsidRDefault="0005397E" w:rsidP="0005397E">
      <w:pPr>
        <w:pStyle w:val="23"/>
        <w:numPr>
          <w:ilvl w:val="1"/>
          <w:numId w:val="8"/>
        </w:numPr>
        <w:tabs>
          <w:tab w:val="left" w:pos="851"/>
        </w:tabs>
        <w:ind w:left="284" w:firstLine="0"/>
      </w:pPr>
      <w:bookmarkStart w:id="46" w:name="_Toc422473968"/>
      <w:bookmarkStart w:id="47" w:name="_Toc478022885"/>
      <w:bookmarkStart w:id="48" w:name="_Toc536602824"/>
      <w:bookmarkStart w:id="49" w:name="_Toc3381685"/>
      <w:bookmarkStart w:id="50" w:name="_Toc3381852"/>
      <w:bookmarkStart w:id="51" w:name="_Toc33718699"/>
      <w:r>
        <w:t>Назначение</w:t>
      </w:r>
      <w:bookmarkEnd w:id="46"/>
      <w:bookmarkEnd w:id="47"/>
      <w:bookmarkEnd w:id="48"/>
      <w:bookmarkEnd w:id="49"/>
      <w:bookmarkEnd w:id="50"/>
      <w:bookmarkEnd w:id="51"/>
    </w:p>
    <w:p w14:paraId="0A2FA4E2" w14:textId="77777777" w:rsidR="001A07B5" w:rsidRDefault="005844E4" w:rsidP="00260398">
      <w:pPr>
        <w:pStyle w:val="ae"/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>
        <w:rPr>
          <w:rFonts w:cs="Times New Roman"/>
        </w:rPr>
        <w:t>С</w:t>
      </w:r>
      <w:r w:rsidR="006F49D9">
        <w:rPr>
          <w:rFonts w:cs="Times New Roman"/>
        </w:rPr>
        <w:t xml:space="preserve">истема </w:t>
      </w:r>
      <w:r w:rsidR="00215DE8">
        <w:rPr>
          <w:rFonts w:cs="Times New Roman"/>
        </w:rPr>
        <w:t>ТМ</w:t>
      </w:r>
      <w:r w:rsidR="006F49D9">
        <w:rPr>
          <w:rFonts w:cs="Times New Roman"/>
        </w:rPr>
        <w:t xml:space="preserve"> </w:t>
      </w:r>
      <w:r w:rsidR="001A07B5" w:rsidRPr="007C6BFF">
        <w:rPr>
          <w:rFonts w:cs="Times New Roman"/>
        </w:rPr>
        <w:t>ПС предназначен</w:t>
      </w:r>
      <w:r>
        <w:rPr>
          <w:rFonts w:cs="Times New Roman"/>
        </w:rPr>
        <w:t>а</w:t>
      </w:r>
      <w:r w:rsidR="001A07B5" w:rsidRPr="007C6BFF">
        <w:rPr>
          <w:rFonts w:cs="Times New Roman"/>
        </w:rPr>
        <w:t xml:space="preserve"> для повышения надежности, экономично</w:t>
      </w:r>
      <w:r w:rsidR="001A07B5" w:rsidRPr="00260398">
        <w:rPr>
          <w:rFonts w:cs="Times New Roman"/>
        </w:rPr>
        <w:t>сти и безопасности эксплуатации основного и вспомогательного оборудования ПС за счет автоматизации технологических процессов ПС.</w:t>
      </w:r>
    </w:p>
    <w:p w14:paraId="60D531DD" w14:textId="03445B88" w:rsidR="001A07B5" w:rsidRPr="00260398" w:rsidRDefault="005844E4" w:rsidP="00A77AE0">
      <w:pPr>
        <w:pStyle w:val="ae"/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>
        <w:rPr>
          <w:rFonts w:cs="Times New Roman"/>
        </w:rPr>
        <w:t>С</w:t>
      </w:r>
      <w:r w:rsidR="006F49D9">
        <w:rPr>
          <w:rFonts w:cs="Times New Roman"/>
        </w:rPr>
        <w:t xml:space="preserve">истема </w:t>
      </w:r>
      <w:r w:rsidR="00215DE8">
        <w:rPr>
          <w:rFonts w:cs="Times New Roman"/>
        </w:rPr>
        <w:t>ТМ</w:t>
      </w:r>
      <w:r>
        <w:rPr>
          <w:rFonts w:cs="Times New Roman"/>
        </w:rPr>
        <w:t xml:space="preserve"> </w:t>
      </w:r>
      <w:r w:rsidR="00A77AE0" w:rsidRPr="00A77AE0">
        <w:rPr>
          <w:rFonts w:cs="Times New Roman"/>
        </w:rPr>
        <w:t>ПС 110 кВ Пролетарская, ПС 110 кВ Одоев, ПС 110 кВ Даргомыжская, ПС 110 кВ Тургеневская, ПС 110 кВ Клен, ПС 110 кВ Каменка, ПС 110 кВ Гаг</w:t>
      </w:r>
      <w:r w:rsidR="00A77AE0">
        <w:rPr>
          <w:rFonts w:cs="Times New Roman"/>
        </w:rPr>
        <w:t>а</w:t>
      </w:r>
      <w:r w:rsidR="00A77AE0" w:rsidRPr="00A77AE0">
        <w:rPr>
          <w:rFonts w:cs="Times New Roman"/>
        </w:rPr>
        <w:t xml:space="preserve">ринская, ПС 110 кВ Залесная </w:t>
      </w:r>
      <w:r w:rsidR="001A07B5" w:rsidRPr="007C6BFF">
        <w:rPr>
          <w:rFonts w:cs="Times New Roman"/>
        </w:rPr>
        <w:t>предназначен</w:t>
      </w:r>
      <w:r>
        <w:rPr>
          <w:rFonts w:cs="Times New Roman"/>
        </w:rPr>
        <w:t>а</w:t>
      </w:r>
      <w:r w:rsidR="001A07B5" w:rsidRPr="007C6BFF">
        <w:rPr>
          <w:rFonts w:cs="Times New Roman"/>
        </w:rPr>
        <w:t xml:space="preserve"> для автоматизации след</w:t>
      </w:r>
      <w:r w:rsidR="00861032">
        <w:rPr>
          <w:rFonts w:cs="Times New Roman"/>
        </w:rPr>
        <w:t>ующих задач</w:t>
      </w:r>
      <w:r w:rsidR="001A07B5" w:rsidRPr="00260398">
        <w:rPr>
          <w:rFonts w:cs="Times New Roman"/>
        </w:rPr>
        <w:t>:</w:t>
      </w:r>
    </w:p>
    <w:p w14:paraId="6DE6DB3A" w14:textId="77777777" w:rsidR="001A07B5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D520E4">
        <w:t>контрол</w:t>
      </w:r>
      <w:r w:rsidR="005844E4">
        <w:t>я</w:t>
      </w:r>
      <w:r w:rsidRPr="00D520E4">
        <w:t xml:space="preserve"> технологического режима и состояния оборудования;</w:t>
      </w:r>
    </w:p>
    <w:p w14:paraId="4C752825" w14:textId="77777777" w:rsidR="001A07B5" w:rsidRPr="00D96A4F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D96A4F">
        <w:t>управление основным и вспомогательным оборудованием;</w:t>
      </w:r>
    </w:p>
    <w:p w14:paraId="4591F8D2" w14:textId="77777777" w:rsidR="005844E4" w:rsidRDefault="001A07B5" w:rsidP="00260398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D520E4">
        <w:t>информационно-аналитической поддержки персонала</w:t>
      </w:r>
      <w:r w:rsidR="005844E4">
        <w:t>;</w:t>
      </w:r>
    </w:p>
    <w:p w14:paraId="0C0360EA" w14:textId="4F49D7A9" w:rsidR="00BD4EC2" w:rsidRPr="00091D72" w:rsidRDefault="00BD4EC2" w:rsidP="00BD4EC2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>
        <w:rPr>
          <w:szCs w:val="24"/>
        </w:rPr>
        <w:t xml:space="preserve">сбора и передачи, телеметрической информации в ОИК </w:t>
      </w:r>
      <w:r>
        <w:rPr>
          <w:rFonts w:cs="Times New Roman"/>
          <w:szCs w:val="24"/>
        </w:rPr>
        <w:t xml:space="preserve">АСДУ </w:t>
      </w:r>
      <w:r w:rsidRPr="00AD3660">
        <w:rPr>
          <w:rFonts w:cs="Times New Roman"/>
          <w:szCs w:val="24"/>
        </w:rPr>
        <w:t>ЦУС</w:t>
      </w:r>
      <w:r w:rsidR="00432619">
        <w:rPr>
          <w:rFonts w:cs="Times New Roman"/>
          <w:szCs w:val="24"/>
        </w:rPr>
        <w:t>,</w:t>
      </w:r>
      <w:r w:rsidRPr="00AD3660">
        <w:rPr>
          <w:rFonts w:cs="Times New Roman"/>
          <w:szCs w:val="24"/>
        </w:rPr>
        <w:t xml:space="preserve"> ДП РЭС филиала ПАО «МРСК </w:t>
      </w:r>
      <w:r w:rsidRPr="000028D0">
        <w:rPr>
          <w:rFonts w:cs="Times New Roman"/>
          <w:szCs w:val="24"/>
        </w:rPr>
        <w:t>Центра</w:t>
      </w:r>
      <w:r w:rsidR="00712A4C" w:rsidRPr="000028D0">
        <w:t xml:space="preserve"> и Приволжья</w:t>
      </w:r>
      <w:r w:rsidRPr="000028D0">
        <w:rPr>
          <w:rFonts w:cs="Times New Roman"/>
          <w:szCs w:val="24"/>
        </w:rPr>
        <w:t>» -</w:t>
      </w:r>
      <w:r w:rsidRPr="00AD3660">
        <w:rPr>
          <w:rFonts w:cs="Times New Roman"/>
          <w:szCs w:val="24"/>
        </w:rPr>
        <w:t xml:space="preserve"> «</w:t>
      </w:r>
      <w:r w:rsidR="000028D0">
        <w:t>Тул</w:t>
      </w:r>
      <w:r w:rsidRPr="00AD3660">
        <w:rPr>
          <w:rFonts w:cs="Times New Roman"/>
          <w:szCs w:val="24"/>
        </w:rPr>
        <w:t>энерго»</w:t>
      </w:r>
      <w:r w:rsidR="00432619">
        <w:rPr>
          <w:rFonts w:cs="Times New Roman"/>
          <w:szCs w:val="24"/>
        </w:rPr>
        <w:t xml:space="preserve"> и ДП филиала АО «СО ЕЭС» </w:t>
      </w:r>
      <w:r w:rsidR="000028D0">
        <w:rPr>
          <w:rFonts w:cs="Times New Roman"/>
          <w:szCs w:val="24"/>
        </w:rPr>
        <w:t xml:space="preserve">Тульское </w:t>
      </w:r>
      <w:r w:rsidR="00432619">
        <w:rPr>
          <w:rFonts w:cs="Times New Roman"/>
          <w:szCs w:val="24"/>
        </w:rPr>
        <w:t>РДУ</w:t>
      </w:r>
      <w:r>
        <w:rPr>
          <w:rFonts w:cs="Times New Roman"/>
          <w:szCs w:val="24"/>
        </w:rPr>
        <w:t xml:space="preserve"> </w:t>
      </w:r>
      <w:r w:rsidR="003879B9">
        <w:rPr>
          <w:rFonts w:cs="Times New Roman"/>
          <w:szCs w:val="24"/>
        </w:rPr>
        <w:t>в формате протокол</w:t>
      </w:r>
      <w:r w:rsidR="00F81867">
        <w:rPr>
          <w:rFonts w:cs="Times New Roman"/>
          <w:szCs w:val="24"/>
        </w:rPr>
        <w:t>а</w:t>
      </w:r>
      <w:r w:rsidR="003879B9">
        <w:rPr>
          <w:rFonts w:cs="Times New Roman"/>
          <w:szCs w:val="24"/>
        </w:rPr>
        <w:t xml:space="preserve"> </w:t>
      </w:r>
      <w:r w:rsidR="00F81867">
        <w:rPr>
          <w:rFonts w:cs="Times New Roman"/>
          <w:szCs w:val="24"/>
        </w:rPr>
        <w:t xml:space="preserve">МЭК 60870-5-104 и протоколов стандарта </w:t>
      </w:r>
      <w:r w:rsidR="003879B9">
        <w:rPr>
          <w:rFonts w:cs="Times New Roman"/>
          <w:szCs w:val="24"/>
        </w:rPr>
        <w:t>МЭК 61850</w:t>
      </w:r>
      <w:r w:rsidR="00D75E0B">
        <w:rPr>
          <w:rFonts w:cs="Times New Roman"/>
          <w:szCs w:val="24"/>
        </w:rPr>
        <w:t>;</w:t>
      </w:r>
    </w:p>
    <w:p w14:paraId="21A75D3C" w14:textId="6AFDAE4F" w:rsidR="00600B9B" w:rsidRDefault="00600B9B" w:rsidP="00600B9B">
      <w:pPr>
        <w:pStyle w:val="23"/>
        <w:numPr>
          <w:ilvl w:val="1"/>
          <w:numId w:val="8"/>
        </w:numPr>
        <w:tabs>
          <w:tab w:val="left" w:pos="851"/>
        </w:tabs>
        <w:ind w:left="284" w:firstLine="0"/>
      </w:pPr>
      <w:bookmarkStart w:id="52" w:name="_Toc422473969"/>
      <w:bookmarkStart w:id="53" w:name="_Toc478022886"/>
      <w:bookmarkStart w:id="54" w:name="_Toc536602825"/>
      <w:bookmarkStart w:id="55" w:name="_Toc3381686"/>
      <w:bookmarkStart w:id="56" w:name="_Toc3381853"/>
      <w:bookmarkStart w:id="57" w:name="_Toc33718700"/>
      <w:r>
        <w:t>Цели создания</w:t>
      </w:r>
      <w:bookmarkEnd w:id="52"/>
      <w:bookmarkEnd w:id="53"/>
      <w:bookmarkEnd w:id="54"/>
      <w:bookmarkEnd w:id="55"/>
      <w:bookmarkEnd w:id="56"/>
      <w:bookmarkEnd w:id="57"/>
    </w:p>
    <w:p w14:paraId="2CB08D75" w14:textId="77777777" w:rsidR="0005397E" w:rsidRDefault="00F8234B" w:rsidP="000429AB">
      <w:pPr>
        <w:pStyle w:val="ae"/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>
        <w:rPr>
          <w:rFonts w:cs="Times New Roman"/>
        </w:rPr>
        <w:t>Повышение наблюдаемости</w:t>
      </w:r>
      <w:r w:rsidR="008D3E1D">
        <w:rPr>
          <w:rFonts w:cs="Times New Roman"/>
        </w:rPr>
        <w:t xml:space="preserve"> ПС</w:t>
      </w:r>
      <w:r w:rsidR="0005397E" w:rsidRPr="000429AB">
        <w:rPr>
          <w:rFonts w:cs="Times New Roman"/>
        </w:rPr>
        <w:t xml:space="preserve">, передача технологической информации </w:t>
      </w:r>
      <w:r w:rsidR="000429AB">
        <w:rPr>
          <w:rFonts w:cs="Times New Roman"/>
        </w:rPr>
        <w:t>на все уровни принятия решений</w:t>
      </w:r>
      <w:r w:rsidR="008D3E1D">
        <w:rPr>
          <w:rFonts w:cs="Times New Roman"/>
        </w:rPr>
        <w:t>;</w:t>
      </w:r>
    </w:p>
    <w:p w14:paraId="0C2F7FFF" w14:textId="77777777" w:rsidR="000429AB" w:rsidRDefault="006F49D9" w:rsidP="000429AB">
      <w:pPr>
        <w:pStyle w:val="ae"/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>
        <w:rPr>
          <w:rFonts w:cs="Times New Roman"/>
        </w:rPr>
        <w:t>Повышение эффективности оперативно-технологического</w:t>
      </w:r>
      <w:r w:rsidR="000429AB">
        <w:rPr>
          <w:rFonts w:cs="Times New Roman"/>
        </w:rPr>
        <w:t xml:space="preserve"> </w:t>
      </w:r>
      <w:r w:rsidR="00712A4C" w:rsidRPr="000028D0">
        <w:rPr>
          <w:rFonts w:cs="Times New Roman"/>
        </w:rPr>
        <w:t>и диспетчерского</w:t>
      </w:r>
      <w:r w:rsidR="00712A4C">
        <w:rPr>
          <w:rFonts w:cs="Times New Roman"/>
        </w:rPr>
        <w:t xml:space="preserve"> </w:t>
      </w:r>
      <w:r w:rsidR="000429AB">
        <w:rPr>
          <w:rFonts w:cs="Times New Roman"/>
        </w:rPr>
        <w:t>управления;</w:t>
      </w:r>
    </w:p>
    <w:p w14:paraId="154E1FD9" w14:textId="77777777" w:rsidR="000429AB" w:rsidRPr="005844E4" w:rsidRDefault="000429AB" w:rsidP="000429AB">
      <w:pPr>
        <w:pStyle w:val="ae"/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>
        <w:rPr>
          <w:rFonts w:cs="Times New Roman"/>
        </w:rPr>
        <w:t xml:space="preserve">Ускорение ликвидации нарушений и аварий </w:t>
      </w:r>
      <w:r w:rsidR="008D3E1D">
        <w:rPr>
          <w:rFonts w:cs="Times New Roman"/>
        </w:rPr>
        <w:t xml:space="preserve">оборудования </w:t>
      </w:r>
      <w:r w:rsidR="00A450C5">
        <w:rPr>
          <w:rFonts w:cs="Times New Roman"/>
        </w:rPr>
        <w:t>ПС</w:t>
      </w:r>
      <w:r w:rsidR="00860F3B">
        <w:rPr>
          <w:rFonts w:cs="Times New Roman"/>
        </w:rPr>
        <w:t xml:space="preserve">. </w:t>
      </w:r>
      <w:r>
        <w:t>С</w:t>
      </w:r>
      <w:r w:rsidRPr="008D0842">
        <w:t>нижение недоотпуска электроэнергии за счет получения оперативной информации о состоянии оборудования</w:t>
      </w:r>
      <w:r>
        <w:t xml:space="preserve"> и возможности о</w:t>
      </w:r>
      <w:r w:rsidR="00860F3B">
        <w:t>перативного управления объектом</w:t>
      </w:r>
      <w:r w:rsidR="005844E4">
        <w:t>;</w:t>
      </w:r>
    </w:p>
    <w:p w14:paraId="4F88E07E" w14:textId="77777777" w:rsidR="000429AB" w:rsidRDefault="000429AB" w:rsidP="000429AB">
      <w:pPr>
        <w:pStyle w:val="13"/>
        <w:numPr>
          <w:ilvl w:val="0"/>
          <w:numId w:val="8"/>
        </w:numPr>
        <w:ind w:left="0" w:firstLine="0"/>
      </w:pPr>
      <w:bookmarkStart w:id="58" w:name="_Toc422232067"/>
      <w:bookmarkStart w:id="59" w:name="_Toc422233030"/>
      <w:bookmarkStart w:id="60" w:name="_Toc422473970"/>
      <w:bookmarkStart w:id="61" w:name="_Toc33718701"/>
      <w:bookmarkStart w:id="62" w:name="_Toc296437960"/>
      <w:bookmarkStart w:id="63" w:name="_Toc422233031"/>
      <w:bookmarkEnd w:id="58"/>
      <w:bookmarkEnd w:id="59"/>
      <w:r>
        <w:t>Характеристики объектов автоматизации</w:t>
      </w:r>
      <w:bookmarkEnd w:id="60"/>
      <w:bookmarkEnd w:id="61"/>
    </w:p>
    <w:p w14:paraId="5119255A" w14:textId="77777777" w:rsidR="008F0F19" w:rsidRDefault="008F0F19" w:rsidP="008F0F19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lang w:eastAsia="ru-RU"/>
        </w:rPr>
      </w:pPr>
      <w:bookmarkStart w:id="64" w:name="_Toc422473971"/>
      <w:bookmarkStart w:id="65" w:name="_Toc478022888"/>
      <w:bookmarkStart w:id="66" w:name="_Toc536602827"/>
      <w:bookmarkStart w:id="67" w:name="_Toc3381688"/>
      <w:bookmarkStart w:id="68" w:name="_Toc3381855"/>
      <w:bookmarkStart w:id="69" w:name="_Toc33718702"/>
      <w:r>
        <w:rPr>
          <w:lang w:eastAsia="ru-RU"/>
        </w:rPr>
        <w:t xml:space="preserve">Месторасположение </w:t>
      </w:r>
      <w:bookmarkEnd w:id="64"/>
      <w:r w:rsidR="00A450C5">
        <w:rPr>
          <w:lang w:eastAsia="ru-RU"/>
        </w:rPr>
        <w:t>ПС</w:t>
      </w:r>
      <w:r w:rsidR="00F8234B" w:rsidRPr="00A450C5">
        <w:rPr>
          <w:lang w:eastAsia="ru-RU"/>
        </w:rPr>
        <w:t>:</w:t>
      </w:r>
      <w:bookmarkEnd w:id="65"/>
      <w:bookmarkEnd w:id="66"/>
      <w:bookmarkEnd w:id="67"/>
      <w:bookmarkEnd w:id="68"/>
      <w:bookmarkEnd w:id="69"/>
    </w:p>
    <w:p w14:paraId="663CC4F0" w14:textId="097E0423" w:rsidR="00DC19FB" w:rsidRDefault="00DC19FB" w:rsidP="00DC19FB">
      <w:pPr>
        <w:pStyle w:val="ae"/>
        <w:numPr>
          <w:ilvl w:val="0"/>
          <w:numId w:val="85"/>
        </w:numPr>
        <w:rPr>
          <w:lang w:eastAsia="ru-RU"/>
        </w:rPr>
      </w:pPr>
      <w:r>
        <w:rPr>
          <w:lang w:eastAsia="ru-RU"/>
        </w:rPr>
        <w:t xml:space="preserve">ПС 110/10/6 кВ </w:t>
      </w:r>
      <w:r w:rsidRPr="00DC19FB">
        <w:rPr>
          <w:lang w:eastAsia="ru-RU"/>
        </w:rPr>
        <w:t>Пролетарская</w:t>
      </w:r>
      <w:r>
        <w:rPr>
          <w:lang w:eastAsia="ru-RU"/>
        </w:rPr>
        <w:t xml:space="preserve">: </w:t>
      </w:r>
      <w:r w:rsidR="004A10B1">
        <w:rPr>
          <w:lang w:eastAsia="ru-RU"/>
        </w:rPr>
        <w:t>Ленинский РЭС</w:t>
      </w:r>
      <w:r>
        <w:rPr>
          <w:lang w:eastAsia="ru-RU"/>
        </w:rPr>
        <w:t xml:space="preserve">, Тульская область, г. Тула, </w:t>
      </w:r>
      <w:r w:rsidRPr="00DC19FB">
        <w:rPr>
          <w:lang w:eastAsia="ru-RU"/>
        </w:rPr>
        <w:t>ул.Приупская</w:t>
      </w:r>
      <w:r>
        <w:rPr>
          <w:lang w:eastAsia="ru-RU"/>
        </w:rPr>
        <w:t>,</w:t>
      </w:r>
      <w:r w:rsidRPr="00DC19FB">
        <w:rPr>
          <w:lang w:eastAsia="ru-RU"/>
        </w:rPr>
        <w:t xml:space="preserve"> 1-В</w:t>
      </w:r>
    </w:p>
    <w:p w14:paraId="1D13A2DC" w14:textId="614DAB40" w:rsidR="00DC19FB" w:rsidRDefault="00DC19FB" w:rsidP="00DC19FB">
      <w:pPr>
        <w:pStyle w:val="ae"/>
        <w:numPr>
          <w:ilvl w:val="0"/>
          <w:numId w:val="85"/>
        </w:numPr>
        <w:rPr>
          <w:lang w:eastAsia="ru-RU"/>
        </w:rPr>
      </w:pPr>
      <w:r>
        <w:rPr>
          <w:lang w:eastAsia="ru-RU"/>
        </w:rPr>
        <w:t xml:space="preserve">ПС 110/35/10 кВ Одоев: </w:t>
      </w:r>
      <w:r w:rsidR="004A10B1">
        <w:rPr>
          <w:lang w:eastAsia="ru-RU"/>
        </w:rPr>
        <w:t>Одоевский РЭС</w:t>
      </w:r>
      <w:r>
        <w:rPr>
          <w:lang w:eastAsia="ru-RU"/>
        </w:rPr>
        <w:t xml:space="preserve">, Тульская область, Одоевский район, п. Одоев, ул. Победы </w:t>
      </w:r>
    </w:p>
    <w:p w14:paraId="73EB4248" w14:textId="4CD42142" w:rsidR="00DC19FB" w:rsidRDefault="00DC19FB" w:rsidP="00DC19FB">
      <w:pPr>
        <w:pStyle w:val="ae"/>
        <w:numPr>
          <w:ilvl w:val="0"/>
          <w:numId w:val="85"/>
        </w:numPr>
        <w:rPr>
          <w:lang w:eastAsia="ru-RU"/>
        </w:rPr>
      </w:pPr>
      <w:r>
        <w:rPr>
          <w:lang w:eastAsia="ru-RU"/>
        </w:rPr>
        <w:t xml:space="preserve">ПС 110/35/10 кВ Даргомыжская: </w:t>
      </w:r>
      <w:r w:rsidR="004A10B1">
        <w:rPr>
          <w:lang w:eastAsia="ru-RU"/>
        </w:rPr>
        <w:t>Арсеньевский РЭС</w:t>
      </w:r>
      <w:r>
        <w:rPr>
          <w:lang w:eastAsia="ru-RU"/>
        </w:rPr>
        <w:t xml:space="preserve">, Тульская область, Арсеньевский район, пос. Арсеньево,  </w:t>
      </w:r>
    </w:p>
    <w:p w14:paraId="6D03658B" w14:textId="668AC865" w:rsidR="00DC19FB" w:rsidRDefault="00DC19FB" w:rsidP="00DC19FB">
      <w:pPr>
        <w:pStyle w:val="ae"/>
        <w:numPr>
          <w:ilvl w:val="0"/>
          <w:numId w:val="85"/>
        </w:numPr>
        <w:rPr>
          <w:lang w:eastAsia="ru-RU"/>
        </w:rPr>
      </w:pPr>
      <w:r>
        <w:rPr>
          <w:lang w:eastAsia="ru-RU"/>
        </w:rPr>
        <w:t xml:space="preserve">ПС 110/35/10 кВ </w:t>
      </w:r>
      <w:r w:rsidR="004A10B1">
        <w:rPr>
          <w:lang w:eastAsia="ru-RU"/>
        </w:rPr>
        <w:t>Тургеневская: Чернский РЭС</w:t>
      </w:r>
      <w:r>
        <w:rPr>
          <w:lang w:eastAsia="ru-RU"/>
        </w:rPr>
        <w:t xml:space="preserve">, Тульская область, Чернский район, пгт. Чернь, ул. Дорожная </w:t>
      </w:r>
    </w:p>
    <w:p w14:paraId="6C174489" w14:textId="15CE7BEE" w:rsidR="00DC19FB" w:rsidRDefault="00DC19FB" w:rsidP="00DC19FB">
      <w:pPr>
        <w:pStyle w:val="ae"/>
        <w:numPr>
          <w:ilvl w:val="0"/>
          <w:numId w:val="85"/>
        </w:numPr>
        <w:rPr>
          <w:lang w:eastAsia="ru-RU"/>
        </w:rPr>
      </w:pPr>
      <w:r>
        <w:rPr>
          <w:lang w:eastAsia="ru-RU"/>
        </w:rPr>
        <w:t xml:space="preserve">ПС 110/35/10 кВ Клён: </w:t>
      </w:r>
      <w:r w:rsidR="004A10B1">
        <w:rPr>
          <w:lang w:eastAsia="ru-RU"/>
        </w:rPr>
        <w:t>Чернский РЭС</w:t>
      </w:r>
      <w:r>
        <w:rPr>
          <w:lang w:eastAsia="ru-RU"/>
        </w:rPr>
        <w:t xml:space="preserve">, Тульская область, Арсеньевский район, д. Гремячее,  </w:t>
      </w:r>
    </w:p>
    <w:p w14:paraId="179132D3" w14:textId="7F1C3DBE" w:rsidR="0058124C" w:rsidRDefault="0058124C" w:rsidP="0058124C">
      <w:pPr>
        <w:pStyle w:val="ae"/>
        <w:numPr>
          <w:ilvl w:val="0"/>
          <w:numId w:val="85"/>
        </w:numPr>
        <w:rPr>
          <w:lang w:eastAsia="ru-RU"/>
        </w:rPr>
      </w:pPr>
      <w:r>
        <w:rPr>
          <w:lang w:eastAsia="ru-RU"/>
        </w:rPr>
        <w:t xml:space="preserve">ПС 110/35/10 кВ Каменка: </w:t>
      </w:r>
      <w:r w:rsidR="004A10B1">
        <w:rPr>
          <w:lang w:eastAsia="ru-RU"/>
        </w:rPr>
        <w:t>Каменский РЭС</w:t>
      </w:r>
      <w:r>
        <w:rPr>
          <w:lang w:eastAsia="ru-RU"/>
        </w:rPr>
        <w:t xml:space="preserve">, Тульская область, Каменский район, с. Архангельское,  </w:t>
      </w:r>
    </w:p>
    <w:p w14:paraId="4ED10381" w14:textId="7979A54B" w:rsidR="0058124C" w:rsidRDefault="0058124C" w:rsidP="0058124C">
      <w:pPr>
        <w:pStyle w:val="ae"/>
        <w:numPr>
          <w:ilvl w:val="0"/>
          <w:numId w:val="85"/>
        </w:numPr>
        <w:rPr>
          <w:lang w:eastAsia="ru-RU"/>
        </w:rPr>
      </w:pPr>
      <w:r>
        <w:rPr>
          <w:lang w:eastAsia="ru-RU"/>
        </w:rPr>
        <w:t>ПС 110/6 кВ Гагаринская: Щекинский РЭС, Тульская область, Щекинский район, д. Ясенки, ул.Цветочная 18</w:t>
      </w:r>
    </w:p>
    <w:p w14:paraId="4A8FB4B7" w14:textId="4AC73771" w:rsidR="00DC19FB" w:rsidRDefault="00DC19FB" w:rsidP="00DC19FB">
      <w:pPr>
        <w:pStyle w:val="ae"/>
        <w:numPr>
          <w:ilvl w:val="0"/>
          <w:numId w:val="85"/>
        </w:numPr>
        <w:rPr>
          <w:lang w:eastAsia="ru-RU"/>
        </w:rPr>
      </w:pPr>
      <w:r>
        <w:rPr>
          <w:lang w:eastAsia="ru-RU"/>
        </w:rPr>
        <w:lastRenderedPageBreak/>
        <w:t xml:space="preserve">ПС 110/10 кВ Залесная: Новомосковский РЭС, Тульская область, Новомосковский район, г. Новомосковск, мкр. Залесный </w:t>
      </w:r>
    </w:p>
    <w:p w14:paraId="32E36AD4" w14:textId="77777777" w:rsidR="00DC19FB" w:rsidRDefault="00DC19FB" w:rsidP="00DC19FB">
      <w:pPr>
        <w:pStyle w:val="ae"/>
        <w:ind w:left="1287"/>
        <w:rPr>
          <w:lang w:eastAsia="ru-RU"/>
        </w:rPr>
      </w:pPr>
    </w:p>
    <w:p w14:paraId="72D0DEA7" w14:textId="5623B756" w:rsidR="008F0F19" w:rsidRPr="001F32A0" w:rsidRDefault="008F0F19" w:rsidP="008F0F19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lang w:eastAsia="ru-RU"/>
        </w:rPr>
      </w:pPr>
      <w:bookmarkStart w:id="70" w:name="_Toc422473972"/>
      <w:bookmarkStart w:id="71" w:name="_Toc478022889"/>
      <w:bookmarkStart w:id="72" w:name="_Toc536602828"/>
      <w:bookmarkStart w:id="73" w:name="_Toc3381689"/>
      <w:bookmarkStart w:id="74" w:name="_Toc3381856"/>
      <w:bookmarkStart w:id="75" w:name="_Toc33718703"/>
      <w:r w:rsidRPr="001F32A0">
        <w:rPr>
          <w:lang w:eastAsia="ru-RU"/>
        </w:rPr>
        <w:t>Краткие сведения об объектах автоматизации:</w:t>
      </w:r>
      <w:bookmarkEnd w:id="70"/>
      <w:bookmarkEnd w:id="71"/>
      <w:bookmarkEnd w:id="72"/>
      <w:bookmarkEnd w:id="73"/>
      <w:bookmarkEnd w:id="74"/>
      <w:bookmarkEnd w:id="75"/>
    </w:p>
    <w:p w14:paraId="6364B312" w14:textId="68AA0352" w:rsidR="00517958" w:rsidRPr="00DC19FB" w:rsidRDefault="00517958" w:rsidP="00517958">
      <w:pPr>
        <w:numPr>
          <w:ilvl w:val="0"/>
          <w:numId w:val="21"/>
        </w:numPr>
        <w:tabs>
          <w:tab w:val="num" w:pos="1418"/>
        </w:tabs>
        <w:spacing w:line="240" w:lineRule="auto"/>
        <w:ind w:left="851" w:firstLine="0"/>
        <w:jc w:val="both"/>
        <w:rPr>
          <w:rFonts w:cs="Times New Roman"/>
        </w:rPr>
      </w:pPr>
      <w:bookmarkStart w:id="76" w:name="_Toc422473973"/>
      <w:r>
        <w:rPr>
          <w:lang w:eastAsia="ru-RU"/>
        </w:rPr>
        <w:t xml:space="preserve">ПС 110/10/6 кВ </w:t>
      </w:r>
      <w:r w:rsidRPr="00DC19FB">
        <w:rPr>
          <w:b/>
        </w:rPr>
        <w:t>Пролетарская</w:t>
      </w:r>
      <w:r w:rsidRPr="00793516">
        <w:rPr>
          <w:rFonts w:cs="Times New Roman"/>
          <w:szCs w:val="24"/>
          <w:lang w:eastAsia="ru-RU"/>
        </w:rPr>
        <w:t xml:space="preserve"> подстанция с уровнем напряжения 110 кВ, пита</w:t>
      </w:r>
      <w:r w:rsidRPr="00793516">
        <w:rPr>
          <w:rFonts w:cs="Times New Roman"/>
          <w:szCs w:val="24"/>
        </w:rPr>
        <w:t>ется от 2-х линий 110 кВ, две секции шин 11</w:t>
      </w:r>
      <w:r>
        <w:rPr>
          <w:rFonts w:cs="Times New Roman"/>
          <w:szCs w:val="24"/>
        </w:rPr>
        <w:t>0 кВ, 14 линий 6 кВ,</w:t>
      </w:r>
      <w:r w:rsidRPr="00517958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15 линий 10 кВ</w:t>
      </w:r>
    </w:p>
    <w:p w14:paraId="43B72180" w14:textId="77777777" w:rsidR="00DC19FB" w:rsidRPr="00793516" w:rsidRDefault="00DC19FB" w:rsidP="00DC19FB">
      <w:pPr>
        <w:numPr>
          <w:ilvl w:val="0"/>
          <w:numId w:val="21"/>
        </w:numPr>
        <w:tabs>
          <w:tab w:val="num" w:pos="1418"/>
        </w:tabs>
        <w:spacing w:line="240" w:lineRule="auto"/>
        <w:ind w:left="851" w:firstLine="0"/>
        <w:jc w:val="both"/>
        <w:rPr>
          <w:rFonts w:cs="Times New Roman"/>
        </w:rPr>
      </w:pPr>
      <w:r w:rsidRPr="00793516">
        <w:rPr>
          <w:rFonts w:cs="Times New Roman"/>
          <w:szCs w:val="24"/>
          <w:lang w:eastAsia="ru-RU"/>
        </w:rPr>
        <w:t xml:space="preserve">ПС </w:t>
      </w:r>
      <w:r>
        <w:rPr>
          <w:lang w:eastAsia="ru-RU"/>
        </w:rPr>
        <w:t xml:space="preserve">110/35/10 кВ </w:t>
      </w:r>
      <w:r w:rsidRPr="00DC19FB">
        <w:rPr>
          <w:b/>
          <w:lang w:eastAsia="ru-RU"/>
        </w:rPr>
        <w:t>Одоев</w:t>
      </w:r>
      <w:r w:rsidRPr="00793516">
        <w:rPr>
          <w:rFonts w:cs="Times New Roman"/>
          <w:szCs w:val="24"/>
          <w:lang w:eastAsia="ru-RU"/>
        </w:rPr>
        <w:t xml:space="preserve"> подстанция с уровнем напряжения 110 кВ, пита</w:t>
      </w:r>
      <w:r w:rsidRPr="00793516">
        <w:rPr>
          <w:rFonts w:cs="Times New Roman"/>
          <w:szCs w:val="24"/>
        </w:rPr>
        <w:t xml:space="preserve">ется от </w:t>
      </w:r>
      <w:r>
        <w:rPr>
          <w:rFonts w:cs="Times New Roman"/>
          <w:szCs w:val="24"/>
        </w:rPr>
        <w:t>2</w:t>
      </w:r>
      <w:r w:rsidRPr="00793516">
        <w:rPr>
          <w:rFonts w:cs="Times New Roman"/>
          <w:szCs w:val="24"/>
        </w:rPr>
        <w:t xml:space="preserve"> лини</w:t>
      </w:r>
      <w:r>
        <w:rPr>
          <w:rFonts w:cs="Times New Roman"/>
          <w:szCs w:val="24"/>
        </w:rPr>
        <w:t>й</w:t>
      </w:r>
      <w:r w:rsidRPr="00793516">
        <w:rPr>
          <w:rFonts w:cs="Times New Roman"/>
          <w:szCs w:val="24"/>
        </w:rPr>
        <w:t xml:space="preserve"> 110 кВ, </w:t>
      </w:r>
      <w:r>
        <w:rPr>
          <w:rFonts w:cs="Times New Roman"/>
          <w:szCs w:val="24"/>
        </w:rPr>
        <w:t xml:space="preserve">две </w:t>
      </w:r>
      <w:r w:rsidRPr="00793516">
        <w:rPr>
          <w:rFonts w:cs="Times New Roman"/>
          <w:szCs w:val="24"/>
        </w:rPr>
        <w:t>секци</w:t>
      </w:r>
      <w:r>
        <w:rPr>
          <w:rFonts w:cs="Times New Roman"/>
          <w:szCs w:val="24"/>
        </w:rPr>
        <w:t>и</w:t>
      </w:r>
      <w:r w:rsidRPr="00793516">
        <w:rPr>
          <w:rFonts w:cs="Times New Roman"/>
          <w:szCs w:val="24"/>
        </w:rPr>
        <w:t xml:space="preserve"> шин 110 кВ</w:t>
      </w:r>
      <w:r>
        <w:rPr>
          <w:rFonts w:cs="Times New Roman"/>
          <w:szCs w:val="24"/>
        </w:rPr>
        <w:t>, 2 линии 35 кВ, 2 секции шин 35 кВ, 13 линий 10 кВ.</w:t>
      </w:r>
    </w:p>
    <w:p w14:paraId="3201C413" w14:textId="77777777" w:rsidR="00DC19FB" w:rsidRPr="00793516" w:rsidRDefault="00DC19FB" w:rsidP="00DC19FB">
      <w:pPr>
        <w:numPr>
          <w:ilvl w:val="0"/>
          <w:numId w:val="21"/>
        </w:numPr>
        <w:tabs>
          <w:tab w:val="num" w:pos="1418"/>
        </w:tabs>
        <w:spacing w:line="240" w:lineRule="auto"/>
        <w:ind w:left="851" w:firstLine="0"/>
        <w:jc w:val="both"/>
        <w:rPr>
          <w:rFonts w:cs="Times New Roman"/>
        </w:rPr>
      </w:pPr>
      <w:r w:rsidRPr="00793516">
        <w:rPr>
          <w:rFonts w:cs="Times New Roman"/>
          <w:szCs w:val="24"/>
          <w:lang w:eastAsia="ru-RU"/>
        </w:rPr>
        <w:t xml:space="preserve">ПС </w:t>
      </w:r>
      <w:r>
        <w:rPr>
          <w:lang w:eastAsia="ru-RU"/>
        </w:rPr>
        <w:t xml:space="preserve">110/35/10 кВ </w:t>
      </w:r>
      <w:r w:rsidRPr="00DC19FB">
        <w:rPr>
          <w:b/>
          <w:lang w:eastAsia="ru-RU"/>
        </w:rPr>
        <w:t>Даргомыжская</w:t>
      </w:r>
      <w:r w:rsidRPr="00793516">
        <w:rPr>
          <w:rFonts w:cs="Times New Roman"/>
          <w:szCs w:val="24"/>
          <w:lang w:eastAsia="ru-RU"/>
        </w:rPr>
        <w:t xml:space="preserve"> подстанция с уровнем напряжения 110 кВ, пита</w:t>
      </w:r>
      <w:r w:rsidRPr="00793516">
        <w:rPr>
          <w:rFonts w:cs="Times New Roman"/>
          <w:szCs w:val="24"/>
        </w:rPr>
        <w:t xml:space="preserve">ется от </w:t>
      </w:r>
      <w:r>
        <w:rPr>
          <w:rFonts w:cs="Times New Roman"/>
          <w:szCs w:val="24"/>
        </w:rPr>
        <w:t>2</w:t>
      </w:r>
      <w:r w:rsidRPr="00793516">
        <w:rPr>
          <w:rFonts w:cs="Times New Roman"/>
          <w:szCs w:val="24"/>
        </w:rPr>
        <w:t xml:space="preserve"> лини</w:t>
      </w:r>
      <w:r>
        <w:rPr>
          <w:rFonts w:cs="Times New Roman"/>
          <w:szCs w:val="24"/>
        </w:rPr>
        <w:t>й</w:t>
      </w:r>
      <w:r w:rsidRPr="00793516">
        <w:rPr>
          <w:rFonts w:cs="Times New Roman"/>
          <w:szCs w:val="24"/>
        </w:rPr>
        <w:t xml:space="preserve"> 110 кВ, </w:t>
      </w:r>
      <w:r>
        <w:rPr>
          <w:rFonts w:cs="Times New Roman"/>
          <w:szCs w:val="24"/>
        </w:rPr>
        <w:t xml:space="preserve">две </w:t>
      </w:r>
      <w:r w:rsidRPr="00793516">
        <w:rPr>
          <w:rFonts w:cs="Times New Roman"/>
          <w:szCs w:val="24"/>
        </w:rPr>
        <w:t>секци</w:t>
      </w:r>
      <w:r>
        <w:rPr>
          <w:rFonts w:cs="Times New Roman"/>
          <w:szCs w:val="24"/>
        </w:rPr>
        <w:t>и</w:t>
      </w:r>
      <w:r w:rsidRPr="00793516">
        <w:rPr>
          <w:rFonts w:cs="Times New Roman"/>
          <w:szCs w:val="24"/>
        </w:rPr>
        <w:t xml:space="preserve"> шин 110 кВ</w:t>
      </w:r>
      <w:r>
        <w:rPr>
          <w:rFonts w:cs="Times New Roman"/>
          <w:szCs w:val="24"/>
        </w:rPr>
        <w:t>, 2 линии 35 кВ, 1 секция шин 35 кВ, 6 линий 10 кВ.</w:t>
      </w:r>
    </w:p>
    <w:p w14:paraId="0FF5A8FE" w14:textId="77777777" w:rsidR="00DC19FB" w:rsidRPr="00793516" w:rsidRDefault="00DC19FB" w:rsidP="00DC19FB">
      <w:pPr>
        <w:numPr>
          <w:ilvl w:val="0"/>
          <w:numId w:val="21"/>
        </w:numPr>
        <w:tabs>
          <w:tab w:val="num" w:pos="1418"/>
        </w:tabs>
        <w:spacing w:line="240" w:lineRule="auto"/>
        <w:ind w:left="851" w:firstLine="0"/>
        <w:jc w:val="both"/>
        <w:rPr>
          <w:rFonts w:cs="Times New Roman"/>
        </w:rPr>
      </w:pPr>
      <w:r w:rsidRPr="00793516">
        <w:rPr>
          <w:rFonts w:cs="Times New Roman"/>
          <w:szCs w:val="24"/>
          <w:lang w:eastAsia="ru-RU"/>
        </w:rPr>
        <w:t xml:space="preserve">ПС </w:t>
      </w:r>
      <w:r>
        <w:rPr>
          <w:lang w:eastAsia="ru-RU"/>
        </w:rPr>
        <w:t xml:space="preserve">110/35/10 кВ </w:t>
      </w:r>
      <w:r w:rsidRPr="00DC19FB">
        <w:rPr>
          <w:b/>
          <w:lang w:eastAsia="ru-RU"/>
        </w:rPr>
        <w:t>Тургеневская</w:t>
      </w:r>
      <w:r>
        <w:rPr>
          <w:lang w:eastAsia="ru-RU"/>
        </w:rPr>
        <w:t xml:space="preserve"> </w:t>
      </w:r>
      <w:r w:rsidRPr="00793516">
        <w:rPr>
          <w:rFonts w:cs="Times New Roman"/>
          <w:szCs w:val="24"/>
          <w:lang w:eastAsia="ru-RU"/>
        </w:rPr>
        <w:t>подстанция с уровнем напряжения 110 кВ, пита</w:t>
      </w:r>
      <w:r w:rsidRPr="00793516">
        <w:rPr>
          <w:rFonts w:cs="Times New Roman"/>
          <w:szCs w:val="24"/>
        </w:rPr>
        <w:t xml:space="preserve">ется от </w:t>
      </w:r>
      <w:r>
        <w:rPr>
          <w:rFonts w:cs="Times New Roman"/>
          <w:szCs w:val="24"/>
        </w:rPr>
        <w:t>2</w:t>
      </w:r>
      <w:r w:rsidRPr="00793516">
        <w:rPr>
          <w:rFonts w:cs="Times New Roman"/>
          <w:szCs w:val="24"/>
        </w:rPr>
        <w:t xml:space="preserve"> лини</w:t>
      </w:r>
      <w:r>
        <w:rPr>
          <w:rFonts w:cs="Times New Roman"/>
          <w:szCs w:val="24"/>
        </w:rPr>
        <w:t>й</w:t>
      </w:r>
      <w:r w:rsidRPr="00793516">
        <w:rPr>
          <w:rFonts w:cs="Times New Roman"/>
          <w:szCs w:val="24"/>
        </w:rPr>
        <w:t xml:space="preserve"> 110 кВ, </w:t>
      </w:r>
      <w:r>
        <w:rPr>
          <w:rFonts w:cs="Times New Roman"/>
          <w:szCs w:val="24"/>
        </w:rPr>
        <w:t xml:space="preserve">две </w:t>
      </w:r>
      <w:r w:rsidRPr="00793516">
        <w:rPr>
          <w:rFonts w:cs="Times New Roman"/>
          <w:szCs w:val="24"/>
        </w:rPr>
        <w:t>секци</w:t>
      </w:r>
      <w:r>
        <w:rPr>
          <w:rFonts w:cs="Times New Roman"/>
          <w:szCs w:val="24"/>
        </w:rPr>
        <w:t>и</w:t>
      </w:r>
      <w:r w:rsidRPr="00793516">
        <w:rPr>
          <w:rFonts w:cs="Times New Roman"/>
          <w:szCs w:val="24"/>
        </w:rPr>
        <w:t xml:space="preserve"> шин 110 кВ</w:t>
      </w:r>
      <w:r>
        <w:rPr>
          <w:rFonts w:cs="Times New Roman"/>
          <w:szCs w:val="24"/>
        </w:rPr>
        <w:t>, 3 линии 35 кВ, 2 секции шин 35 кВ, 9 линий 10 кВ.</w:t>
      </w:r>
    </w:p>
    <w:p w14:paraId="1C382153" w14:textId="77777777" w:rsidR="00DC19FB" w:rsidRPr="00793516" w:rsidRDefault="00DC19FB" w:rsidP="00DC19FB">
      <w:pPr>
        <w:numPr>
          <w:ilvl w:val="0"/>
          <w:numId w:val="21"/>
        </w:numPr>
        <w:tabs>
          <w:tab w:val="num" w:pos="1418"/>
        </w:tabs>
        <w:spacing w:line="240" w:lineRule="auto"/>
        <w:ind w:left="851" w:firstLine="0"/>
        <w:jc w:val="both"/>
        <w:rPr>
          <w:rFonts w:cs="Times New Roman"/>
        </w:rPr>
      </w:pPr>
      <w:r w:rsidRPr="00793516">
        <w:rPr>
          <w:rFonts w:cs="Times New Roman"/>
          <w:szCs w:val="24"/>
          <w:lang w:eastAsia="ru-RU"/>
        </w:rPr>
        <w:t xml:space="preserve">ПС </w:t>
      </w:r>
      <w:r>
        <w:rPr>
          <w:lang w:eastAsia="ru-RU"/>
        </w:rPr>
        <w:t xml:space="preserve">110/35/10 кВ </w:t>
      </w:r>
      <w:r w:rsidRPr="00DC19FB">
        <w:rPr>
          <w:b/>
          <w:lang w:eastAsia="ru-RU"/>
        </w:rPr>
        <w:t>Клён</w:t>
      </w:r>
      <w:r w:rsidRPr="00793516">
        <w:rPr>
          <w:rFonts w:cs="Times New Roman"/>
          <w:szCs w:val="24"/>
          <w:lang w:eastAsia="ru-RU"/>
        </w:rPr>
        <w:t xml:space="preserve"> подстанция с уровнем напряжения 110 кВ, пита</w:t>
      </w:r>
      <w:r w:rsidRPr="00793516">
        <w:rPr>
          <w:rFonts w:cs="Times New Roman"/>
          <w:szCs w:val="24"/>
        </w:rPr>
        <w:t xml:space="preserve">ется от </w:t>
      </w:r>
      <w:r>
        <w:rPr>
          <w:rFonts w:cs="Times New Roman"/>
          <w:szCs w:val="24"/>
        </w:rPr>
        <w:t>2</w:t>
      </w:r>
      <w:r w:rsidRPr="00793516">
        <w:rPr>
          <w:rFonts w:cs="Times New Roman"/>
          <w:szCs w:val="24"/>
        </w:rPr>
        <w:t xml:space="preserve"> лини</w:t>
      </w:r>
      <w:r>
        <w:rPr>
          <w:rFonts w:cs="Times New Roman"/>
          <w:szCs w:val="24"/>
        </w:rPr>
        <w:t>й</w:t>
      </w:r>
      <w:r w:rsidRPr="00793516">
        <w:rPr>
          <w:rFonts w:cs="Times New Roman"/>
          <w:szCs w:val="24"/>
        </w:rPr>
        <w:t xml:space="preserve"> 110 кВ, </w:t>
      </w:r>
      <w:r>
        <w:rPr>
          <w:rFonts w:cs="Times New Roman"/>
          <w:szCs w:val="24"/>
        </w:rPr>
        <w:t xml:space="preserve">две </w:t>
      </w:r>
      <w:r w:rsidRPr="00793516">
        <w:rPr>
          <w:rFonts w:cs="Times New Roman"/>
          <w:szCs w:val="24"/>
        </w:rPr>
        <w:t>секци</w:t>
      </w:r>
      <w:r>
        <w:rPr>
          <w:rFonts w:cs="Times New Roman"/>
          <w:szCs w:val="24"/>
        </w:rPr>
        <w:t>и</w:t>
      </w:r>
      <w:r w:rsidRPr="00793516">
        <w:rPr>
          <w:rFonts w:cs="Times New Roman"/>
          <w:szCs w:val="24"/>
        </w:rPr>
        <w:t xml:space="preserve"> шин 110 кВ</w:t>
      </w:r>
      <w:r>
        <w:rPr>
          <w:rFonts w:cs="Times New Roman"/>
          <w:szCs w:val="24"/>
        </w:rPr>
        <w:t>, 2 линии 35 кВ, 2 секции шин 35 кВ, 8 линий 10 кВ.</w:t>
      </w:r>
    </w:p>
    <w:p w14:paraId="5F8D9D1D" w14:textId="1F3BE459" w:rsidR="00DC19FB" w:rsidRPr="00517958" w:rsidRDefault="00DC19FB" w:rsidP="00DC19FB">
      <w:pPr>
        <w:numPr>
          <w:ilvl w:val="0"/>
          <w:numId w:val="21"/>
        </w:numPr>
        <w:tabs>
          <w:tab w:val="num" w:pos="1418"/>
        </w:tabs>
        <w:spacing w:line="240" w:lineRule="auto"/>
        <w:ind w:left="851" w:firstLine="0"/>
        <w:jc w:val="both"/>
        <w:rPr>
          <w:rFonts w:cs="Times New Roman"/>
        </w:rPr>
      </w:pPr>
      <w:r>
        <w:rPr>
          <w:lang w:eastAsia="ru-RU"/>
        </w:rPr>
        <w:t xml:space="preserve">ПС 110/6 кВ </w:t>
      </w:r>
      <w:r w:rsidRPr="00DC19FB">
        <w:rPr>
          <w:b/>
          <w:lang w:eastAsia="ru-RU"/>
        </w:rPr>
        <w:t>Каменка</w:t>
      </w:r>
      <w:r w:rsidRPr="00793516">
        <w:rPr>
          <w:rFonts w:cs="Times New Roman"/>
          <w:szCs w:val="24"/>
          <w:lang w:eastAsia="ru-RU"/>
        </w:rPr>
        <w:t xml:space="preserve"> подстанция с уровнем напряжения 110 кВ, пита</w:t>
      </w:r>
      <w:r w:rsidRPr="00793516">
        <w:rPr>
          <w:rFonts w:cs="Times New Roman"/>
          <w:szCs w:val="24"/>
        </w:rPr>
        <w:t xml:space="preserve">ется от 2-х линий 110 кВ, </w:t>
      </w:r>
      <w:r w:rsidR="004A10B1">
        <w:rPr>
          <w:rFonts w:cs="Times New Roman"/>
          <w:szCs w:val="24"/>
        </w:rPr>
        <w:t>одна</w:t>
      </w:r>
      <w:r w:rsidRPr="00793516">
        <w:rPr>
          <w:rFonts w:cs="Times New Roman"/>
          <w:szCs w:val="24"/>
        </w:rPr>
        <w:t xml:space="preserve"> секци</w:t>
      </w:r>
      <w:r w:rsidR="004A10B1">
        <w:rPr>
          <w:rFonts w:cs="Times New Roman"/>
          <w:szCs w:val="24"/>
        </w:rPr>
        <w:t>я</w:t>
      </w:r>
      <w:r w:rsidRPr="00793516">
        <w:rPr>
          <w:rFonts w:cs="Times New Roman"/>
          <w:szCs w:val="24"/>
        </w:rPr>
        <w:t xml:space="preserve"> шин 11</w:t>
      </w:r>
      <w:r>
        <w:rPr>
          <w:rFonts w:cs="Times New Roman"/>
          <w:szCs w:val="24"/>
        </w:rPr>
        <w:t xml:space="preserve">0 кВ, </w:t>
      </w:r>
      <w:r w:rsidR="004A10B1">
        <w:rPr>
          <w:rFonts w:cs="Times New Roman"/>
          <w:szCs w:val="24"/>
        </w:rPr>
        <w:t>3 линии 35 кВ, 2 секции шин 35 кВ, 6</w:t>
      </w:r>
      <w:r>
        <w:rPr>
          <w:rFonts w:cs="Times New Roman"/>
          <w:szCs w:val="24"/>
        </w:rPr>
        <w:t xml:space="preserve"> линий 6 кВ.</w:t>
      </w:r>
    </w:p>
    <w:p w14:paraId="30632CB1" w14:textId="77777777" w:rsidR="00DC19FB" w:rsidRPr="00517958" w:rsidRDefault="00DC19FB" w:rsidP="00DC19FB">
      <w:pPr>
        <w:numPr>
          <w:ilvl w:val="0"/>
          <w:numId w:val="21"/>
        </w:numPr>
        <w:tabs>
          <w:tab w:val="num" w:pos="1418"/>
        </w:tabs>
        <w:spacing w:line="240" w:lineRule="auto"/>
        <w:ind w:left="851" w:firstLine="0"/>
        <w:jc w:val="both"/>
        <w:rPr>
          <w:rFonts w:cs="Times New Roman"/>
        </w:rPr>
      </w:pPr>
      <w:r>
        <w:rPr>
          <w:lang w:eastAsia="ru-RU"/>
        </w:rPr>
        <w:t xml:space="preserve">ПС 110/6 кВ </w:t>
      </w:r>
      <w:r w:rsidRPr="00DC19FB">
        <w:rPr>
          <w:b/>
          <w:lang w:eastAsia="ru-RU"/>
        </w:rPr>
        <w:t>Гагаринская</w:t>
      </w:r>
      <w:r w:rsidRPr="00793516">
        <w:rPr>
          <w:rFonts w:cs="Times New Roman"/>
          <w:szCs w:val="24"/>
          <w:lang w:eastAsia="ru-RU"/>
        </w:rPr>
        <w:t xml:space="preserve"> подстанция с уровнем напряжения 110 кВ, пита</w:t>
      </w:r>
      <w:r w:rsidRPr="00793516">
        <w:rPr>
          <w:rFonts w:cs="Times New Roman"/>
          <w:szCs w:val="24"/>
        </w:rPr>
        <w:t>ется от 2-х линий 110 кВ, две секции шин 11</w:t>
      </w:r>
      <w:r>
        <w:rPr>
          <w:rFonts w:cs="Times New Roman"/>
          <w:szCs w:val="24"/>
        </w:rPr>
        <w:t>0 кВ, 10 линий 6 кВ.</w:t>
      </w:r>
    </w:p>
    <w:p w14:paraId="55A452AB" w14:textId="77777777" w:rsidR="00DC19FB" w:rsidRPr="00D84AFC" w:rsidRDefault="00DC19FB" w:rsidP="00DC19FB">
      <w:pPr>
        <w:numPr>
          <w:ilvl w:val="0"/>
          <w:numId w:val="21"/>
        </w:numPr>
        <w:tabs>
          <w:tab w:val="num" w:pos="1418"/>
        </w:tabs>
        <w:spacing w:line="240" w:lineRule="auto"/>
        <w:ind w:left="851" w:firstLine="0"/>
        <w:jc w:val="both"/>
        <w:rPr>
          <w:rFonts w:cs="Times New Roman"/>
        </w:rPr>
      </w:pPr>
      <w:r>
        <w:rPr>
          <w:lang w:eastAsia="ru-RU"/>
        </w:rPr>
        <w:t xml:space="preserve">ПС 110/10 кВ </w:t>
      </w:r>
      <w:r w:rsidRPr="00DC19FB">
        <w:rPr>
          <w:b/>
          <w:lang w:eastAsia="ru-RU"/>
        </w:rPr>
        <w:t>Залесная</w:t>
      </w:r>
      <w:r w:rsidRPr="00793516">
        <w:rPr>
          <w:rFonts w:cs="Times New Roman"/>
          <w:szCs w:val="24"/>
          <w:lang w:eastAsia="ru-RU"/>
        </w:rPr>
        <w:t xml:space="preserve"> подстанция с уровнем напряжения 110 кВ, пита</w:t>
      </w:r>
      <w:r w:rsidRPr="00793516">
        <w:rPr>
          <w:rFonts w:cs="Times New Roman"/>
          <w:szCs w:val="24"/>
        </w:rPr>
        <w:t>ется от 2-х линий 110 кВ, две секции шин 11</w:t>
      </w:r>
      <w:r>
        <w:rPr>
          <w:rFonts w:cs="Times New Roman"/>
          <w:szCs w:val="24"/>
        </w:rPr>
        <w:t>0 кВ, 14 линий 10 кВ.</w:t>
      </w:r>
    </w:p>
    <w:p w14:paraId="6412E3B9" w14:textId="77777777" w:rsidR="00DC19FB" w:rsidRPr="00517958" w:rsidRDefault="00DC19FB" w:rsidP="00DC19FB">
      <w:pPr>
        <w:spacing w:line="240" w:lineRule="auto"/>
        <w:ind w:left="851"/>
        <w:jc w:val="both"/>
        <w:rPr>
          <w:rFonts w:cs="Times New Roman"/>
        </w:rPr>
      </w:pPr>
    </w:p>
    <w:p w14:paraId="52410A0F" w14:textId="77777777" w:rsidR="00517958" w:rsidRPr="00793516" w:rsidRDefault="00517958" w:rsidP="00517958">
      <w:pPr>
        <w:spacing w:line="240" w:lineRule="auto"/>
        <w:ind w:left="851"/>
        <w:jc w:val="both"/>
        <w:rPr>
          <w:rFonts w:cs="Times New Roman"/>
        </w:rPr>
      </w:pPr>
    </w:p>
    <w:p w14:paraId="3FE89DE2" w14:textId="77777777" w:rsidR="008F0F19" w:rsidRPr="00A57BE9" w:rsidRDefault="008F0F19" w:rsidP="008F0F19">
      <w:pPr>
        <w:pStyle w:val="23"/>
        <w:numPr>
          <w:ilvl w:val="1"/>
          <w:numId w:val="8"/>
        </w:numPr>
        <w:tabs>
          <w:tab w:val="left" w:pos="851"/>
        </w:tabs>
        <w:ind w:left="284" w:firstLine="0"/>
      </w:pPr>
      <w:bookmarkStart w:id="77" w:name="_Toc478022890"/>
      <w:bookmarkStart w:id="78" w:name="_Toc536602829"/>
      <w:bookmarkStart w:id="79" w:name="_Toc3381690"/>
      <w:bookmarkStart w:id="80" w:name="_Toc3381857"/>
      <w:bookmarkStart w:id="81" w:name="_Toc33718704"/>
      <w:r w:rsidRPr="00A57BE9">
        <w:rPr>
          <w:lang w:eastAsia="ru-RU"/>
        </w:rPr>
        <w:t>Условия эксплуатации объектов автоматизации и характеристика окружающей среды:</w:t>
      </w:r>
      <w:bookmarkEnd w:id="76"/>
      <w:bookmarkEnd w:id="77"/>
      <w:bookmarkEnd w:id="78"/>
      <w:bookmarkEnd w:id="79"/>
      <w:bookmarkEnd w:id="80"/>
      <w:bookmarkEnd w:id="81"/>
    </w:p>
    <w:p w14:paraId="59FDABCF" w14:textId="77777777" w:rsidR="000429AB" w:rsidRPr="00793516" w:rsidRDefault="008F0F19" w:rsidP="00260398">
      <w:pPr>
        <w:pStyle w:val="ae"/>
        <w:numPr>
          <w:ilvl w:val="0"/>
          <w:numId w:val="22"/>
        </w:numPr>
        <w:tabs>
          <w:tab w:val="num" w:pos="1418"/>
        </w:tabs>
        <w:ind w:left="851" w:firstLine="0"/>
      </w:pPr>
      <w:r w:rsidRPr="00793516">
        <w:t xml:space="preserve">температура от -30С до +40С, относительная влажность от 30 до </w:t>
      </w:r>
      <w:r w:rsidR="0087195C" w:rsidRPr="00793516">
        <w:t>9</w:t>
      </w:r>
      <w:r w:rsidR="00177468" w:rsidRPr="00793516">
        <w:t>0%.</w:t>
      </w:r>
    </w:p>
    <w:p w14:paraId="73B513B1" w14:textId="1CF00BA4" w:rsidR="008F0F19" w:rsidRPr="00093C63" w:rsidRDefault="008F0F19" w:rsidP="008F0F19">
      <w:pPr>
        <w:pStyle w:val="13"/>
        <w:numPr>
          <w:ilvl w:val="0"/>
          <w:numId w:val="8"/>
        </w:numPr>
        <w:tabs>
          <w:tab w:val="left" w:pos="709"/>
        </w:tabs>
        <w:ind w:left="0" w:firstLine="0"/>
      </w:pPr>
      <w:bookmarkStart w:id="82" w:name="_Toc296437964"/>
      <w:bookmarkStart w:id="83" w:name="_Toc422233037"/>
      <w:bookmarkStart w:id="84" w:name="_Toc422473974"/>
      <w:bookmarkStart w:id="85" w:name="_Toc33718705"/>
      <w:bookmarkEnd w:id="62"/>
      <w:bookmarkEnd w:id="63"/>
      <w:r w:rsidRPr="00093C63">
        <w:t xml:space="preserve">Виды измеряемой, регистрируемой и передаваемой информации с </w:t>
      </w:r>
      <w:bookmarkEnd w:id="82"/>
      <w:bookmarkEnd w:id="83"/>
      <w:bookmarkEnd w:id="84"/>
      <w:r w:rsidR="00960ED3">
        <w:t>ПС</w:t>
      </w:r>
      <w:bookmarkEnd w:id="85"/>
    </w:p>
    <w:p w14:paraId="04C151EF" w14:textId="77777777" w:rsidR="008F0F19" w:rsidRPr="00093C63" w:rsidRDefault="008F0F19" w:rsidP="00AD3660">
      <w:pPr>
        <w:ind w:firstLine="567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Проектируем</w:t>
      </w:r>
      <w:r w:rsidR="005844E4">
        <w:rPr>
          <w:rFonts w:cs="Times New Roman"/>
          <w:szCs w:val="24"/>
        </w:rPr>
        <w:t>ая</w:t>
      </w:r>
      <w:r w:rsidRPr="00093C63">
        <w:rPr>
          <w:rFonts w:cs="Times New Roman"/>
          <w:szCs w:val="24"/>
        </w:rPr>
        <w:t xml:space="preserve"> </w:t>
      </w:r>
      <w:r w:rsidR="006F49D9">
        <w:rPr>
          <w:rFonts w:cs="Times New Roman"/>
          <w:szCs w:val="24"/>
        </w:rPr>
        <w:t xml:space="preserve">система </w:t>
      </w:r>
      <w:r w:rsidR="00215DE8">
        <w:rPr>
          <w:rFonts w:cs="Times New Roman"/>
          <w:szCs w:val="24"/>
        </w:rPr>
        <w:t>ТМ</w:t>
      </w:r>
      <w:r w:rsidRPr="00093C63">
        <w:rPr>
          <w:rFonts w:cs="Times New Roman"/>
          <w:szCs w:val="24"/>
        </w:rPr>
        <w:t xml:space="preserve"> ПС должн</w:t>
      </w:r>
      <w:r>
        <w:rPr>
          <w:rFonts w:cs="Times New Roman"/>
          <w:szCs w:val="24"/>
        </w:rPr>
        <w:t>а</w:t>
      </w:r>
      <w:r w:rsidRPr="00093C63">
        <w:rPr>
          <w:rFonts w:cs="Times New Roman"/>
          <w:szCs w:val="24"/>
        </w:rPr>
        <w:t xml:space="preserve"> обеспечивать возможность измерения, регистрации и передачи следующих видов информации:</w:t>
      </w:r>
    </w:p>
    <w:p w14:paraId="0770EF35" w14:textId="77777777" w:rsidR="008F0F19" w:rsidRDefault="008F0F19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8F0F19">
        <w:rPr>
          <w:rFonts w:cs="Times New Roman"/>
          <w:szCs w:val="24"/>
        </w:rPr>
        <w:t xml:space="preserve">Положение выключателей и отделителей </w:t>
      </w:r>
      <w:r w:rsidR="00E11CC8" w:rsidRPr="00F51D6A">
        <w:rPr>
          <w:rFonts w:cs="Times New Roman"/>
          <w:szCs w:val="24"/>
        </w:rPr>
        <w:t>6-</w:t>
      </w:r>
      <w:r w:rsidRPr="00F51D6A">
        <w:rPr>
          <w:rFonts w:cs="Times New Roman"/>
          <w:szCs w:val="24"/>
        </w:rPr>
        <w:t>1</w:t>
      </w:r>
      <w:r w:rsidR="00E11CC8" w:rsidRPr="00F51D6A">
        <w:rPr>
          <w:rFonts w:cs="Times New Roman"/>
          <w:szCs w:val="24"/>
        </w:rPr>
        <w:t>1</w:t>
      </w:r>
      <w:r w:rsidRPr="00F51D6A">
        <w:rPr>
          <w:rFonts w:cs="Times New Roman"/>
          <w:szCs w:val="24"/>
        </w:rPr>
        <w:t>0</w:t>
      </w:r>
      <w:r w:rsidRPr="008F0F19">
        <w:rPr>
          <w:rFonts w:cs="Times New Roman"/>
          <w:szCs w:val="24"/>
        </w:rPr>
        <w:t xml:space="preserve"> кВ всех присоединений</w:t>
      </w:r>
      <w:r w:rsidR="005844E4">
        <w:rPr>
          <w:rFonts w:cs="Times New Roman"/>
          <w:szCs w:val="24"/>
        </w:rPr>
        <w:t>,</w:t>
      </w:r>
      <w:r w:rsidRPr="008F0F19">
        <w:rPr>
          <w:rFonts w:cs="Times New Roman"/>
          <w:szCs w:val="24"/>
        </w:rPr>
        <w:t xml:space="preserve"> имеющих необходимые датчики положения коммутационного аппарата</w:t>
      </w:r>
      <w:r w:rsidR="001D43F6">
        <w:rPr>
          <w:rFonts w:cs="Times New Roman"/>
          <w:szCs w:val="24"/>
        </w:rPr>
        <w:t>;</w:t>
      </w:r>
    </w:p>
    <w:p w14:paraId="12956C45" w14:textId="77777777" w:rsidR="008F0F19" w:rsidRDefault="000C5B7A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</w:t>
      </w:r>
      <w:r w:rsidR="00EC02E9">
        <w:rPr>
          <w:rFonts w:cs="Times New Roman"/>
          <w:szCs w:val="24"/>
        </w:rPr>
        <w:t>оложение</w:t>
      </w:r>
      <w:r w:rsidR="008F0F19" w:rsidRPr="008F0F19">
        <w:rPr>
          <w:rFonts w:cs="Times New Roman"/>
          <w:szCs w:val="24"/>
        </w:rPr>
        <w:t xml:space="preserve"> </w:t>
      </w:r>
      <w:r w:rsidR="00EC02E9" w:rsidRPr="00C8699E">
        <w:rPr>
          <w:rFonts w:cs="Times New Roman"/>
          <w:szCs w:val="24"/>
        </w:rPr>
        <w:t xml:space="preserve">устройств РПН (авто) трансформаторов с обмоткой ВН </w:t>
      </w:r>
      <w:r w:rsidR="00EC02E9" w:rsidRPr="00F51D6A">
        <w:rPr>
          <w:rFonts w:cs="Times New Roman"/>
          <w:szCs w:val="24"/>
        </w:rPr>
        <w:t>110</w:t>
      </w:r>
      <w:r w:rsidR="00EC02E9" w:rsidRPr="00C8699E">
        <w:rPr>
          <w:rFonts w:cs="Times New Roman"/>
          <w:szCs w:val="24"/>
        </w:rPr>
        <w:t xml:space="preserve"> кВ</w:t>
      </w:r>
      <w:r w:rsidR="00EC02E9">
        <w:rPr>
          <w:rFonts w:cs="Times New Roman"/>
          <w:szCs w:val="24"/>
        </w:rPr>
        <w:t>, положения</w:t>
      </w:r>
      <w:r w:rsidR="00EC02E9" w:rsidRPr="008F0F19">
        <w:rPr>
          <w:rFonts w:cs="Times New Roman"/>
          <w:szCs w:val="24"/>
        </w:rPr>
        <w:t xml:space="preserve"> </w:t>
      </w:r>
      <w:r w:rsidR="008F0F19" w:rsidRPr="008F0F19">
        <w:rPr>
          <w:rFonts w:cs="Times New Roman"/>
          <w:szCs w:val="24"/>
        </w:rPr>
        <w:t>разъединителей и заземляющих ножей</w:t>
      </w:r>
      <w:r w:rsidR="001D43F6">
        <w:rPr>
          <w:rFonts w:cs="Times New Roman"/>
          <w:szCs w:val="24"/>
        </w:rPr>
        <w:t>;</w:t>
      </w:r>
    </w:p>
    <w:p w14:paraId="09674665" w14:textId="77777777" w:rsidR="008F0F19" w:rsidRDefault="008F0F19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8F0F19">
        <w:rPr>
          <w:rFonts w:cs="Times New Roman"/>
          <w:szCs w:val="24"/>
        </w:rPr>
        <w:t>Аварийно-предупредительная телесигнализация (АПТС), содержащая общие предупредительные и аварийные сигналы о возникновении нарушений в работе оборудования и устройств, а также телесигнализацию о: срабатывании устройств РЗА (по каждому устройству РЗА), неисправности устройств РЗА, срабатывании пожарной и охранной сигнализации</w:t>
      </w:r>
      <w:r w:rsidR="00C55446">
        <w:rPr>
          <w:rFonts w:cs="Times New Roman"/>
          <w:szCs w:val="24"/>
        </w:rPr>
        <w:t xml:space="preserve">, </w:t>
      </w:r>
      <w:r w:rsidR="00C55446" w:rsidRPr="00C8699E">
        <w:rPr>
          <w:rFonts w:cs="Times New Roman"/>
          <w:szCs w:val="24"/>
        </w:rPr>
        <w:t>сигналы от СГЭ и др.</w:t>
      </w:r>
      <w:r w:rsidRPr="008F0F19">
        <w:rPr>
          <w:rFonts w:cs="Times New Roman"/>
          <w:szCs w:val="24"/>
        </w:rPr>
        <w:t>;</w:t>
      </w:r>
    </w:p>
    <w:p w14:paraId="5A04546D" w14:textId="77777777" w:rsidR="008F0F19" w:rsidRDefault="008F0F19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234A93">
        <w:rPr>
          <w:rFonts w:cs="Times New Roman"/>
          <w:szCs w:val="24"/>
        </w:rPr>
        <w:t>Сигналы телеуправления коммутационными аппаратами</w:t>
      </w:r>
      <w:r w:rsidR="001D43F6">
        <w:rPr>
          <w:rFonts w:cs="Times New Roman"/>
          <w:szCs w:val="24"/>
        </w:rPr>
        <w:t>;</w:t>
      </w:r>
    </w:p>
    <w:p w14:paraId="7327BB3A" w14:textId="77777777" w:rsidR="000C5B7A" w:rsidRPr="00C8699E" w:rsidRDefault="000C5B7A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C8699E">
        <w:rPr>
          <w:rFonts w:cs="Times New Roman"/>
          <w:szCs w:val="24"/>
        </w:rPr>
        <w:t xml:space="preserve">Нагрузка (токовая, </w:t>
      </w:r>
      <w:r w:rsidRPr="00F51D6A">
        <w:rPr>
          <w:rFonts w:cs="Times New Roman"/>
          <w:szCs w:val="24"/>
        </w:rPr>
        <w:t xml:space="preserve">активная и реактивная мощность) всех отходящих от </w:t>
      </w:r>
      <w:r w:rsidR="00DA1564" w:rsidRPr="00F51D6A">
        <w:rPr>
          <w:rFonts w:cs="Times New Roman"/>
          <w:szCs w:val="24"/>
        </w:rPr>
        <w:t>ПС</w:t>
      </w:r>
      <w:r w:rsidRPr="00F51D6A">
        <w:rPr>
          <w:rFonts w:cs="Times New Roman"/>
          <w:szCs w:val="24"/>
        </w:rPr>
        <w:t xml:space="preserve"> </w:t>
      </w:r>
      <w:r w:rsidR="00C55446" w:rsidRPr="00F51D6A">
        <w:rPr>
          <w:rFonts w:cs="Times New Roman"/>
          <w:szCs w:val="24"/>
        </w:rPr>
        <w:t xml:space="preserve">ВЛ и фидеров </w:t>
      </w:r>
      <w:r w:rsidRPr="00F51D6A">
        <w:rPr>
          <w:rFonts w:cs="Times New Roman"/>
          <w:szCs w:val="24"/>
        </w:rPr>
        <w:t>напряжением 1</w:t>
      </w:r>
      <w:r w:rsidR="00DA1564" w:rsidRPr="00F51D6A">
        <w:rPr>
          <w:rFonts w:cs="Times New Roman"/>
          <w:szCs w:val="24"/>
        </w:rPr>
        <w:t>1</w:t>
      </w:r>
      <w:r w:rsidRPr="00F51D6A">
        <w:rPr>
          <w:rFonts w:cs="Times New Roman"/>
          <w:szCs w:val="24"/>
        </w:rPr>
        <w:t>0 кВ</w:t>
      </w:r>
      <w:r w:rsidR="00C55446" w:rsidRPr="00F51D6A">
        <w:rPr>
          <w:rFonts w:cs="Times New Roman"/>
          <w:szCs w:val="24"/>
        </w:rPr>
        <w:t xml:space="preserve"> и ниже (уровень 110 кВ по каждой фазе)</w:t>
      </w:r>
      <w:r w:rsidR="001D43F6" w:rsidRPr="00F51D6A">
        <w:rPr>
          <w:rFonts w:cs="Times New Roman"/>
          <w:szCs w:val="24"/>
        </w:rPr>
        <w:t>;</w:t>
      </w:r>
    </w:p>
    <w:p w14:paraId="564693E9" w14:textId="77777777" w:rsidR="000C5B7A" w:rsidRPr="00F51D6A" w:rsidRDefault="000C5B7A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0C5B7A">
        <w:rPr>
          <w:rFonts w:cs="Times New Roman"/>
          <w:szCs w:val="24"/>
        </w:rPr>
        <w:t xml:space="preserve">Нагрузка (токовая, активная и реактивная мощности) всех </w:t>
      </w:r>
      <w:r w:rsidR="00EC02E9" w:rsidRPr="00F51D6A">
        <w:rPr>
          <w:rFonts w:cs="Times New Roman"/>
          <w:szCs w:val="24"/>
        </w:rPr>
        <w:t xml:space="preserve">шиносоединительных, </w:t>
      </w:r>
      <w:r w:rsidRPr="00F51D6A">
        <w:rPr>
          <w:rFonts w:cs="Times New Roman"/>
          <w:szCs w:val="24"/>
        </w:rPr>
        <w:t>секционных, обходных</w:t>
      </w:r>
      <w:r w:rsidR="00EC02E9" w:rsidRPr="00F51D6A">
        <w:rPr>
          <w:rFonts w:cs="Times New Roman"/>
          <w:szCs w:val="24"/>
        </w:rPr>
        <w:t>, мостовых,</w:t>
      </w:r>
      <w:r w:rsidRPr="00F51D6A">
        <w:rPr>
          <w:rFonts w:cs="Times New Roman"/>
          <w:szCs w:val="24"/>
        </w:rPr>
        <w:t xml:space="preserve"> </w:t>
      </w:r>
      <w:r w:rsidR="008A11C3" w:rsidRPr="00F51D6A">
        <w:rPr>
          <w:rFonts w:cs="Times New Roman"/>
          <w:szCs w:val="24"/>
        </w:rPr>
        <w:t xml:space="preserve">вводных </w:t>
      </w:r>
      <w:r w:rsidRPr="00F51D6A">
        <w:rPr>
          <w:rFonts w:cs="Times New Roman"/>
          <w:szCs w:val="24"/>
        </w:rPr>
        <w:t>выключателей напряжением 1</w:t>
      </w:r>
      <w:r w:rsidR="00DA1564" w:rsidRPr="00F51D6A">
        <w:rPr>
          <w:rFonts w:cs="Times New Roman"/>
          <w:szCs w:val="24"/>
        </w:rPr>
        <w:t>1</w:t>
      </w:r>
      <w:r w:rsidRPr="00F51D6A">
        <w:rPr>
          <w:rFonts w:cs="Times New Roman"/>
          <w:szCs w:val="24"/>
        </w:rPr>
        <w:t>0 кВ</w:t>
      </w:r>
      <w:r w:rsidR="00EC02E9" w:rsidRPr="00F51D6A">
        <w:rPr>
          <w:rFonts w:cs="Times New Roman"/>
          <w:szCs w:val="24"/>
        </w:rPr>
        <w:t xml:space="preserve"> и ниже (уровень 110 кВ по каждой фазе)</w:t>
      </w:r>
      <w:r w:rsidR="001D43F6" w:rsidRPr="00F51D6A">
        <w:rPr>
          <w:rFonts w:cs="Times New Roman"/>
          <w:szCs w:val="24"/>
        </w:rPr>
        <w:t>;</w:t>
      </w:r>
    </w:p>
    <w:p w14:paraId="6CA52496" w14:textId="77777777" w:rsidR="000C5B7A" w:rsidRPr="00F51D6A" w:rsidRDefault="000C5B7A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F51D6A">
        <w:rPr>
          <w:rFonts w:cs="Times New Roman"/>
          <w:szCs w:val="24"/>
        </w:rPr>
        <w:lastRenderedPageBreak/>
        <w:t xml:space="preserve"> Нагрузка (токовая, активная и реактивная мощности) сторон высокого</w:t>
      </w:r>
      <w:r w:rsidR="00EC02E9" w:rsidRPr="00F51D6A">
        <w:rPr>
          <w:rFonts w:cs="Times New Roman"/>
          <w:szCs w:val="24"/>
        </w:rPr>
        <w:t>, среднего</w:t>
      </w:r>
      <w:r w:rsidRPr="00F51D6A">
        <w:rPr>
          <w:rFonts w:cs="Times New Roman"/>
          <w:szCs w:val="24"/>
        </w:rPr>
        <w:t xml:space="preserve"> и низкого напряжения </w:t>
      </w:r>
      <w:r w:rsidR="00EC02E9" w:rsidRPr="00F51D6A">
        <w:rPr>
          <w:rFonts w:cs="Times New Roman"/>
          <w:szCs w:val="24"/>
        </w:rPr>
        <w:t xml:space="preserve">всех трансформаторов </w:t>
      </w:r>
      <w:r w:rsidRPr="00F51D6A">
        <w:rPr>
          <w:rFonts w:cs="Times New Roman"/>
          <w:szCs w:val="24"/>
        </w:rPr>
        <w:t>(автотрансформаторов)</w:t>
      </w:r>
      <w:r w:rsidR="00EC02E9" w:rsidRPr="00F51D6A">
        <w:rPr>
          <w:rFonts w:cs="Times New Roman"/>
          <w:szCs w:val="24"/>
        </w:rPr>
        <w:t>, присоединенных к шинам напряжением 110 кВ и ниже (уровень 110 кВ по каждой фазе)</w:t>
      </w:r>
      <w:r w:rsidR="001D43F6" w:rsidRPr="00F51D6A">
        <w:rPr>
          <w:rFonts w:cs="Times New Roman"/>
          <w:szCs w:val="24"/>
        </w:rPr>
        <w:t>;</w:t>
      </w:r>
    </w:p>
    <w:p w14:paraId="1679919F" w14:textId="77777777" w:rsidR="00EC02E9" w:rsidRPr="00F51D6A" w:rsidRDefault="00EC02E9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F51D6A">
        <w:rPr>
          <w:rFonts w:cs="Times New Roman"/>
          <w:szCs w:val="24"/>
        </w:rPr>
        <w:t>Нагрузка (токовая, реактивная мощность) по всем устройствам компенсации реактивной мощности</w:t>
      </w:r>
      <w:r w:rsidR="001D43F6" w:rsidRPr="00F51D6A">
        <w:rPr>
          <w:rFonts w:cs="Times New Roman"/>
          <w:szCs w:val="24"/>
        </w:rPr>
        <w:t>;</w:t>
      </w:r>
    </w:p>
    <w:p w14:paraId="50D42F71" w14:textId="77777777" w:rsidR="000C5B7A" w:rsidRPr="000C5B7A" w:rsidRDefault="000C5B7A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F51D6A">
        <w:rPr>
          <w:rFonts w:cs="Times New Roman"/>
        </w:rPr>
        <w:t>Величины напряжений (по каждой фазе и среднее линейное значение по 3-м фазам) по всем присоединениям 1</w:t>
      </w:r>
      <w:r w:rsidR="00EC02E9" w:rsidRPr="00F51D6A">
        <w:rPr>
          <w:rFonts w:cs="Times New Roman"/>
        </w:rPr>
        <w:t>1</w:t>
      </w:r>
      <w:r w:rsidRPr="00F51D6A">
        <w:rPr>
          <w:rFonts w:cs="Times New Roman"/>
        </w:rPr>
        <w:t>0</w:t>
      </w:r>
      <w:r w:rsidR="00EC02E9" w:rsidRPr="00F51D6A">
        <w:rPr>
          <w:rFonts w:cs="Times New Roman"/>
        </w:rPr>
        <w:t xml:space="preserve"> </w:t>
      </w:r>
      <w:r w:rsidRPr="00F51D6A">
        <w:rPr>
          <w:rFonts w:cs="Times New Roman"/>
        </w:rPr>
        <w:t>кВ и ниже, включая собственные н</w:t>
      </w:r>
      <w:r w:rsidRPr="000C5B7A">
        <w:rPr>
          <w:rFonts w:cs="Times New Roman"/>
        </w:rPr>
        <w:t>ужды ПС</w:t>
      </w:r>
      <w:r w:rsidR="001D43F6">
        <w:rPr>
          <w:rFonts w:cs="Times New Roman"/>
        </w:rPr>
        <w:t>;</w:t>
      </w:r>
    </w:p>
    <w:p w14:paraId="772CE21B" w14:textId="77777777" w:rsidR="00260398" w:rsidRDefault="008F0F19" w:rsidP="00AD3660">
      <w:pPr>
        <w:pStyle w:val="ae"/>
        <w:numPr>
          <w:ilvl w:val="1"/>
          <w:numId w:val="80"/>
        </w:numPr>
        <w:tabs>
          <w:tab w:val="left" w:pos="1418"/>
        </w:tabs>
        <w:spacing w:line="240" w:lineRule="auto"/>
        <w:ind w:left="851" w:firstLine="0"/>
        <w:jc w:val="both"/>
        <w:rPr>
          <w:rFonts w:cs="Times New Roman"/>
          <w:szCs w:val="24"/>
        </w:rPr>
      </w:pPr>
      <w:r w:rsidRPr="00234A93">
        <w:rPr>
          <w:rFonts w:cs="Times New Roman"/>
          <w:szCs w:val="24"/>
        </w:rPr>
        <w:t>Измерения температуры</w:t>
      </w:r>
      <w:r w:rsidR="00234A93">
        <w:rPr>
          <w:rFonts w:cs="Times New Roman"/>
          <w:szCs w:val="24"/>
        </w:rPr>
        <w:t xml:space="preserve"> в помещении установки оборудования</w:t>
      </w:r>
      <w:r w:rsidR="001D43F6">
        <w:rPr>
          <w:rFonts w:cs="Times New Roman"/>
          <w:szCs w:val="24"/>
        </w:rPr>
        <w:t xml:space="preserve"> </w:t>
      </w:r>
      <w:r w:rsidR="00793E22">
        <w:rPr>
          <w:rFonts w:cs="Times New Roman"/>
          <w:szCs w:val="24"/>
        </w:rPr>
        <w:t xml:space="preserve">системы </w:t>
      </w:r>
      <w:r w:rsidR="00215DE8">
        <w:rPr>
          <w:rFonts w:cs="Times New Roman"/>
          <w:szCs w:val="24"/>
        </w:rPr>
        <w:t>ТМ</w:t>
      </w:r>
      <w:r w:rsidR="00234A93">
        <w:rPr>
          <w:rFonts w:cs="Times New Roman"/>
          <w:szCs w:val="24"/>
        </w:rPr>
        <w:t xml:space="preserve"> и</w:t>
      </w:r>
      <w:r w:rsidRPr="00234A93">
        <w:rPr>
          <w:rFonts w:cs="Times New Roman"/>
          <w:szCs w:val="24"/>
        </w:rPr>
        <w:t xml:space="preserve"> окружающей среды</w:t>
      </w:r>
      <w:r w:rsidR="00BD4EC2">
        <w:rPr>
          <w:rFonts w:cs="Times New Roman"/>
          <w:szCs w:val="24"/>
        </w:rPr>
        <w:t>;</w:t>
      </w:r>
    </w:p>
    <w:p w14:paraId="348487C1" w14:textId="77777777" w:rsidR="003F7EB0" w:rsidRDefault="003F7EB0" w:rsidP="003F7EB0">
      <w:pPr>
        <w:ind w:firstLine="567"/>
        <w:jc w:val="both"/>
        <w:rPr>
          <w:rFonts w:cs="Times New Roman"/>
          <w:szCs w:val="24"/>
        </w:rPr>
      </w:pPr>
      <w:r w:rsidRPr="003F7EB0">
        <w:rPr>
          <w:rFonts w:cs="Times New Roman"/>
          <w:szCs w:val="24"/>
        </w:rPr>
        <w:t>Объем передаваемой информации по про</w:t>
      </w:r>
      <w:r w:rsidR="00BD4EC2">
        <w:rPr>
          <w:rFonts w:cs="Times New Roman"/>
          <w:szCs w:val="24"/>
        </w:rPr>
        <w:t>ектируемым подстанциям приведен</w:t>
      </w:r>
      <w:r w:rsidRPr="003F7EB0">
        <w:rPr>
          <w:rFonts w:cs="Times New Roman"/>
          <w:szCs w:val="24"/>
        </w:rPr>
        <w:t xml:space="preserve"> в </w:t>
      </w:r>
      <w:r w:rsidR="003C5E03">
        <w:rPr>
          <w:rFonts w:cs="Times New Roman"/>
          <w:szCs w:val="24"/>
        </w:rPr>
        <w:t>Приложении</w:t>
      </w:r>
      <w:r w:rsidR="00BD4EC2">
        <w:rPr>
          <w:rFonts w:cs="Times New Roman"/>
          <w:szCs w:val="24"/>
        </w:rPr>
        <w:t> </w:t>
      </w:r>
      <w:r w:rsidR="003C5E03">
        <w:rPr>
          <w:rFonts w:cs="Times New Roman"/>
          <w:szCs w:val="24"/>
        </w:rPr>
        <w:t>2</w:t>
      </w:r>
      <w:r>
        <w:rPr>
          <w:rFonts w:cs="Times New Roman"/>
          <w:szCs w:val="24"/>
        </w:rPr>
        <w:t xml:space="preserve"> к данному ТЗ</w:t>
      </w:r>
      <w:r w:rsidR="00BD4EC2">
        <w:rPr>
          <w:rFonts w:cs="Times New Roman"/>
          <w:szCs w:val="24"/>
        </w:rPr>
        <w:t>, уточняе</w:t>
      </w:r>
      <w:r w:rsidRPr="003F7EB0">
        <w:rPr>
          <w:rFonts w:cs="Times New Roman"/>
          <w:szCs w:val="24"/>
        </w:rPr>
        <w:t xml:space="preserve">тся на этапе </w:t>
      </w:r>
      <w:r w:rsidRPr="00AD3660">
        <w:rPr>
          <w:rFonts w:cs="Times New Roman"/>
          <w:szCs w:val="24"/>
        </w:rPr>
        <w:t>проведения ППО и согласовывается с Заказчиком.</w:t>
      </w:r>
    </w:p>
    <w:p w14:paraId="5B58CD5B" w14:textId="1BAC09C9" w:rsidR="00BD4EC2" w:rsidRPr="003321D3" w:rsidRDefault="00BD4EC2" w:rsidP="00BD4EC2">
      <w:pPr>
        <w:ind w:firstLine="567"/>
        <w:jc w:val="both"/>
        <w:rPr>
          <w:rFonts w:cs="Times New Roman"/>
          <w:szCs w:val="24"/>
        </w:rPr>
      </w:pPr>
      <w:r w:rsidRPr="003321D3">
        <w:rPr>
          <w:rFonts w:cs="Times New Roman"/>
          <w:szCs w:val="24"/>
        </w:rPr>
        <w:t xml:space="preserve">Проектом определить объем счетчиков, требующих замены и счетчиков требующих дополнительной установки на ПС, для обеспечения передачи текущих измерений в систему телемеханики ПС. Требования к счетчикам приведены в п. 6.5. </w:t>
      </w:r>
    </w:p>
    <w:p w14:paraId="78CAF884" w14:textId="32002043" w:rsidR="007B650E" w:rsidRPr="007B650E" w:rsidRDefault="007B650E" w:rsidP="007B650E">
      <w:pPr>
        <w:ind w:firstLine="567"/>
        <w:jc w:val="both"/>
        <w:rPr>
          <w:rFonts w:cs="Times New Roman"/>
          <w:szCs w:val="24"/>
        </w:rPr>
      </w:pPr>
      <w:r w:rsidRPr="007B650E">
        <w:rPr>
          <w:rFonts w:cs="Times New Roman"/>
          <w:szCs w:val="24"/>
        </w:rPr>
        <w:t>Если нет технической возможности для передачи требуемого объема информации, то в перечне сигналов (Приложение к отчету по ППО) указать первичное оборудование, требующее модернизации (реконструкции) по каждому сигналу. В контроллерах ввода\вывода дискретных сигналов системы ТМ, предусмотреть резерв, кроме технологичес</w:t>
      </w:r>
      <w:r>
        <w:rPr>
          <w:rFonts w:cs="Times New Roman"/>
          <w:szCs w:val="24"/>
        </w:rPr>
        <w:t>кого резерва, указанного в п. 6.</w:t>
      </w:r>
      <w:r w:rsidR="00B009E4">
        <w:rPr>
          <w:rFonts w:cs="Times New Roman"/>
          <w:szCs w:val="24"/>
        </w:rPr>
        <w:t>8</w:t>
      </w:r>
      <w:r>
        <w:rPr>
          <w:rFonts w:cs="Times New Roman"/>
          <w:szCs w:val="24"/>
        </w:rPr>
        <w:t>.7</w:t>
      </w:r>
      <w:r w:rsidRPr="007B650E">
        <w:rPr>
          <w:rFonts w:cs="Times New Roman"/>
          <w:szCs w:val="24"/>
        </w:rPr>
        <w:t>, на объем сигналов, по которым на момент выполнения ПИР, нет технической возможности их сбора.</w:t>
      </w:r>
    </w:p>
    <w:p w14:paraId="1DACE5B4" w14:textId="77D62565" w:rsidR="007B5700" w:rsidRPr="0062279C" w:rsidRDefault="007B5700" w:rsidP="007B5700">
      <w:pPr>
        <w:pStyle w:val="13"/>
        <w:numPr>
          <w:ilvl w:val="0"/>
          <w:numId w:val="8"/>
        </w:numPr>
        <w:tabs>
          <w:tab w:val="left" w:pos="709"/>
        </w:tabs>
        <w:ind w:left="0" w:firstLine="0"/>
      </w:pPr>
      <w:bookmarkStart w:id="86" w:name="_Toc296437966"/>
      <w:bookmarkStart w:id="87" w:name="_Toc33718706"/>
      <w:r w:rsidRPr="0062279C">
        <w:t xml:space="preserve">Требования к </w:t>
      </w:r>
      <w:r w:rsidR="006F49D9">
        <w:t>технорабочему</w:t>
      </w:r>
      <w:r w:rsidRPr="0062279C">
        <w:t xml:space="preserve"> </w:t>
      </w:r>
      <w:bookmarkEnd w:id="86"/>
      <w:r w:rsidR="006F49D9">
        <w:t>проекту</w:t>
      </w:r>
      <w:bookmarkEnd w:id="87"/>
    </w:p>
    <w:p w14:paraId="0CF4E6B6" w14:textId="77777777" w:rsidR="007B5700" w:rsidRDefault="006F49D9" w:rsidP="007B5700">
      <w:pPr>
        <w:pStyle w:val="ae"/>
        <w:numPr>
          <w:ilvl w:val="1"/>
          <w:numId w:val="8"/>
        </w:numPr>
        <w:tabs>
          <w:tab w:val="left" w:pos="851"/>
        </w:tabs>
        <w:spacing w:line="240" w:lineRule="auto"/>
        <w:ind w:left="284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Вся</w:t>
      </w:r>
      <w:r w:rsidR="007B5700" w:rsidRPr="007B5700">
        <w:rPr>
          <w:rFonts w:cs="Times New Roman"/>
          <w:szCs w:val="24"/>
        </w:rPr>
        <w:t xml:space="preserve"> документация </w:t>
      </w:r>
      <w:r>
        <w:rPr>
          <w:rFonts w:cs="Times New Roman"/>
          <w:szCs w:val="24"/>
        </w:rPr>
        <w:t xml:space="preserve">технорабочего проекта </w:t>
      </w:r>
      <w:r w:rsidR="007B5700" w:rsidRPr="007B5700">
        <w:rPr>
          <w:rFonts w:cs="Times New Roman"/>
          <w:szCs w:val="24"/>
        </w:rPr>
        <w:t xml:space="preserve">должна поставляться, как на бумажных носителях (3 экземпляра), так и в электронном виде на </w:t>
      </w:r>
      <w:r w:rsidR="006775BF">
        <w:rPr>
          <w:rFonts w:cs="Times New Roman"/>
          <w:szCs w:val="24"/>
        </w:rPr>
        <w:t>флэш-накопителе</w:t>
      </w:r>
      <w:r w:rsidR="007B5700" w:rsidRPr="007B5700">
        <w:rPr>
          <w:rFonts w:cs="Times New Roman"/>
          <w:szCs w:val="24"/>
        </w:rPr>
        <w:t xml:space="preserve">. Текстовая и графическая информация должна быть представлена в формате Microsoft Office, MS Visio, AutoCAD. Кроме того, на </w:t>
      </w:r>
      <w:r w:rsidR="006775BF">
        <w:rPr>
          <w:rFonts w:cs="Times New Roman"/>
          <w:szCs w:val="24"/>
        </w:rPr>
        <w:t>флэш-накопителе</w:t>
      </w:r>
      <w:r w:rsidR="007B5700" w:rsidRPr="007B5700">
        <w:rPr>
          <w:rFonts w:cs="Times New Roman"/>
          <w:szCs w:val="24"/>
        </w:rPr>
        <w:t xml:space="preserve"> должны быть представлены копии всех документов в формате </w:t>
      </w:r>
      <w:r w:rsidR="007B5700" w:rsidRPr="007B5700">
        <w:rPr>
          <w:rFonts w:cs="Times New Roman"/>
          <w:szCs w:val="24"/>
          <w:lang w:val="en-US"/>
        </w:rPr>
        <w:t>Adobe</w:t>
      </w:r>
      <w:r w:rsidR="007B5700" w:rsidRPr="007B5700">
        <w:rPr>
          <w:rFonts w:cs="Times New Roman"/>
          <w:szCs w:val="24"/>
        </w:rPr>
        <w:t xml:space="preserve"> </w:t>
      </w:r>
      <w:r w:rsidR="007B5700" w:rsidRPr="007B5700">
        <w:rPr>
          <w:rFonts w:cs="Times New Roman"/>
          <w:szCs w:val="24"/>
          <w:lang w:val="en-US"/>
        </w:rPr>
        <w:t>Acrobat</w:t>
      </w:r>
      <w:r w:rsidR="007B5700" w:rsidRPr="007B5700">
        <w:rPr>
          <w:rFonts w:cs="Times New Roman"/>
          <w:szCs w:val="24"/>
        </w:rPr>
        <w:t xml:space="preserve"> </w:t>
      </w:r>
      <w:r w:rsidR="007B5700" w:rsidRPr="007B5700">
        <w:rPr>
          <w:rFonts w:cs="Times New Roman"/>
          <w:szCs w:val="24"/>
          <w:lang w:val="en-US"/>
        </w:rPr>
        <w:t>Reader</w:t>
      </w:r>
      <w:r w:rsidR="007B5700" w:rsidRPr="007B5700">
        <w:rPr>
          <w:rFonts w:cs="Times New Roman"/>
          <w:szCs w:val="24"/>
        </w:rPr>
        <w:t xml:space="preserve"> (.</w:t>
      </w:r>
      <w:r w:rsidR="007B5700" w:rsidRPr="007B5700">
        <w:rPr>
          <w:rFonts w:cs="Times New Roman"/>
          <w:szCs w:val="24"/>
          <w:lang w:val="en-US"/>
        </w:rPr>
        <w:t>pdf</w:t>
      </w:r>
      <w:r w:rsidR="007B5700" w:rsidRPr="007B5700">
        <w:rPr>
          <w:rFonts w:cs="Times New Roman"/>
          <w:szCs w:val="24"/>
        </w:rPr>
        <w:t>).</w:t>
      </w:r>
    </w:p>
    <w:p w14:paraId="2A439010" w14:textId="77777777" w:rsidR="007B5700" w:rsidRDefault="007B5700" w:rsidP="007B5700">
      <w:pPr>
        <w:pStyle w:val="ae"/>
        <w:numPr>
          <w:ilvl w:val="1"/>
          <w:numId w:val="8"/>
        </w:numPr>
        <w:tabs>
          <w:tab w:val="left" w:pos="851"/>
        </w:tabs>
        <w:spacing w:line="240" w:lineRule="auto"/>
        <w:ind w:left="284" w:firstLine="0"/>
        <w:jc w:val="both"/>
        <w:rPr>
          <w:rFonts w:cs="Times New Roman"/>
          <w:szCs w:val="24"/>
        </w:rPr>
      </w:pPr>
      <w:r w:rsidRPr="007B5700">
        <w:rPr>
          <w:rFonts w:cs="Times New Roman"/>
          <w:szCs w:val="24"/>
        </w:rPr>
        <w:t xml:space="preserve">Сметную документацию по объекту разработать в нормативной базе 2001 года в ТЕР (или ФЕР с пересчетом для области, где будут выполняться работы); локальные сметы разработать в базовых ценах; сводный сметный расчет в текущих ценах (на момент согласования </w:t>
      </w:r>
      <w:r w:rsidR="00AC1E97">
        <w:rPr>
          <w:rFonts w:cs="Times New Roman"/>
          <w:szCs w:val="24"/>
        </w:rPr>
        <w:t>Р</w:t>
      </w:r>
      <w:r w:rsidRPr="007B5700">
        <w:rPr>
          <w:rFonts w:cs="Times New Roman"/>
          <w:szCs w:val="24"/>
        </w:rPr>
        <w:t>Д).</w:t>
      </w:r>
      <w:r w:rsidR="006775BF">
        <w:rPr>
          <w:rFonts w:cs="Times New Roman"/>
          <w:szCs w:val="24"/>
        </w:rPr>
        <w:t xml:space="preserve"> </w:t>
      </w:r>
      <w:r w:rsidR="006775BF" w:rsidRPr="00416626">
        <w:t>Сметы предоставлять в форматах Microsoft Excel и Adobe Acrobat Reader (.pdf).</w:t>
      </w:r>
    </w:p>
    <w:p w14:paraId="7CFA7546" w14:textId="77777777" w:rsidR="007B5700" w:rsidRPr="007B5700" w:rsidRDefault="007B5700" w:rsidP="007B5700">
      <w:pPr>
        <w:pStyle w:val="ae"/>
        <w:numPr>
          <w:ilvl w:val="1"/>
          <w:numId w:val="8"/>
        </w:numPr>
        <w:tabs>
          <w:tab w:val="left" w:pos="851"/>
        </w:tabs>
        <w:spacing w:line="240" w:lineRule="auto"/>
        <w:ind w:left="284" w:firstLine="0"/>
        <w:jc w:val="both"/>
        <w:rPr>
          <w:rFonts w:cs="Times New Roman"/>
          <w:szCs w:val="24"/>
        </w:rPr>
      </w:pPr>
      <w:r w:rsidRPr="007B5700">
        <w:rPr>
          <w:rFonts w:cs="Times New Roman"/>
          <w:szCs w:val="24"/>
        </w:rPr>
        <w:t>Документы должны быть разработаны на основании следующих стандартов и нормативных документов:</w:t>
      </w:r>
    </w:p>
    <w:p w14:paraId="2F71F8DD" w14:textId="77777777" w:rsidR="00854DB8" w:rsidRPr="00100A85" w:rsidRDefault="00854DB8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100A85">
        <w:rPr>
          <w:rFonts w:cs="Times New Roman"/>
          <w:szCs w:val="24"/>
        </w:rPr>
        <w:t>СТО 34.01-6.1-002-2016. Программно-технические комплексы подстанций 35-110 (150) кВ. Общие технические требования.</w:t>
      </w:r>
    </w:p>
    <w:p w14:paraId="426508A2" w14:textId="77777777" w:rsidR="0079750C" w:rsidRDefault="0079750C" w:rsidP="0079750C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СТО 34.01-21-004-2019</w:t>
      </w:r>
      <w:r w:rsidRPr="001E6318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Цифровой питающий центр. Требования к технологическому проектированию цифровых подстанция напряжением 110-220 кВ и узловых цифровых подстанция напряжением 35кВ.</w:t>
      </w:r>
    </w:p>
    <w:p w14:paraId="3908FA3B" w14:textId="77777777" w:rsidR="002E6BCD" w:rsidRDefault="002E6BCD" w:rsidP="002E6BCD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СТО 34.01-21-005-2019</w:t>
      </w:r>
      <w:r w:rsidRPr="001E6318">
        <w:rPr>
          <w:rFonts w:cs="Times New Roman"/>
          <w:szCs w:val="24"/>
        </w:rPr>
        <w:t>.</w:t>
      </w:r>
      <w:r w:rsidRPr="00256479">
        <w:rPr>
          <w:rFonts w:cs="Times New Roman"/>
          <w:szCs w:val="24"/>
        </w:rPr>
        <w:t xml:space="preserve"> </w:t>
      </w:r>
      <w:r w:rsidRPr="005109C0">
        <w:rPr>
          <w:rFonts w:cs="Times New Roman"/>
          <w:szCs w:val="24"/>
        </w:rPr>
        <w:t xml:space="preserve">Цифровая электрическая сеть. </w:t>
      </w:r>
      <w:r>
        <w:rPr>
          <w:rFonts w:cs="Times New Roman"/>
          <w:szCs w:val="24"/>
        </w:rPr>
        <w:t>Требования к проектированию цифровых распределительных электрических сетей 0,4-220 кВ.</w:t>
      </w:r>
    </w:p>
    <w:p w14:paraId="287478EF" w14:textId="77777777"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ГОСТ 34.201-89. Информационная технология. Комплекс стандартов на автоматизированные системы. Виды, комплектность и обозначение документов при соз</w:t>
      </w:r>
      <w:r w:rsidR="00177468">
        <w:rPr>
          <w:rFonts w:cs="Times New Roman"/>
          <w:szCs w:val="24"/>
        </w:rPr>
        <w:t>дании автоматизированных систем;</w:t>
      </w:r>
    </w:p>
    <w:p w14:paraId="175037F4" w14:textId="77777777"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ГОСТ 34.601-90. Информационная технология. Комплекс стандартов на автоматизированные системы. Автоматизиро</w:t>
      </w:r>
      <w:r w:rsidR="00177468">
        <w:rPr>
          <w:rFonts w:cs="Times New Roman"/>
          <w:szCs w:val="24"/>
        </w:rPr>
        <w:t>ванные системы. Стадии создания;</w:t>
      </w:r>
    </w:p>
    <w:p w14:paraId="7B7F37EC" w14:textId="77777777"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ГОСТ 34.602-89. Информационная технология. Комплекс стандартов на автоматизированные системы. Техническое задание на созд</w:t>
      </w:r>
      <w:r w:rsidR="00177468">
        <w:rPr>
          <w:rFonts w:cs="Times New Roman"/>
          <w:szCs w:val="24"/>
        </w:rPr>
        <w:t>ание автоматизированной системы;</w:t>
      </w:r>
    </w:p>
    <w:p w14:paraId="5A913FFC" w14:textId="77777777" w:rsidR="007B5700" w:rsidRPr="001E6BFE" w:rsidRDefault="002C7881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hyperlink r:id="rId9" w:history="1">
        <w:r w:rsidR="007B5700" w:rsidRPr="001E6BFE">
          <w:rPr>
            <w:rFonts w:cs="Times New Roman"/>
            <w:szCs w:val="24"/>
          </w:rPr>
          <w:t>ГОСТ 34.603-92</w:t>
        </w:r>
      </w:hyperlink>
      <w:r w:rsidR="007B5700" w:rsidRPr="001E6BFE">
        <w:rPr>
          <w:rFonts w:cs="Times New Roman"/>
          <w:szCs w:val="24"/>
        </w:rPr>
        <w:t>. Информационная технология. Виды испы</w:t>
      </w:r>
      <w:r w:rsidR="00177468">
        <w:rPr>
          <w:rFonts w:cs="Times New Roman"/>
          <w:szCs w:val="24"/>
        </w:rPr>
        <w:t>таний автоматизированных систем;</w:t>
      </w:r>
    </w:p>
    <w:p w14:paraId="11508C14" w14:textId="77777777"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lastRenderedPageBreak/>
        <w:t>РД 50-34.698-90. Информационная технология. Комплекс стандартов и руководящих документов на автоматизированные системы. Автоматизированные системы. Тре</w:t>
      </w:r>
      <w:r w:rsidR="00177468">
        <w:rPr>
          <w:rFonts w:cs="Times New Roman"/>
          <w:szCs w:val="24"/>
        </w:rPr>
        <w:t>бования к содержанию документов;</w:t>
      </w:r>
    </w:p>
    <w:p w14:paraId="5A1A9376" w14:textId="77777777" w:rsidR="00854DB8" w:rsidRPr="00100A85" w:rsidRDefault="00854DB8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100A85">
        <w:rPr>
          <w:rFonts w:cs="Times New Roman"/>
          <w:szCs w:val="24"/>
        </w:rPr>
        <w:t>ГОСТ Р 51840-2001 (МЭК 61131-1-92) Программируемые контроллеры. Общие положения и функциональные характеристики;</w:t>
      </w:r>
    </w:p>
    <w:p w14:paraId="4897F88C" w14:textId="77777777" w:rsidR="00854DB8" w:rsidRPr="007C6BFF" w:rsidRDefault="00854DB8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7C6BFF">
        <w:rPr>
          <w:rFonts w:cs="Times New Roman"/>
          <w:szCs w:val="24"/>
        </w:rPr>
        <w:t>ГОСТ Р МЭК 870-3-93 Устройства и системы телемеханики. Часть 3. Интерфейсы (электрические характеристики);</w:t>
      </w:r>
    </w:p>
    <w:p w14:paraId="0926F52B" w14:textId="77777777" w:rsidR="00854DB8" w:rsidRPr="00260398" w:rsidRDefault="00854DB8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260398">
        <w:rPr>
          <w:rFonts w:cs="Times New Roman"/>
          <w:szCs w:val="24"/>
        </w:rPr>
        <w:t>ГОСТ Р МЭК 870-5-5-96 Устройства и системы телемеханики. Часть 5. Протоколы передачи. Раздел 5. Основные прикладные функции;</w:t>
      </w:r>
    </w:p>
    <w:p w14:paraId="36983216" w14:textId="77777777" w:rsidR="00854DB8" w:rsidRPr="00100A85" w:rsidRDefault="002C7881" w:rsidP="00AD366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hyperlink r:id="rId10">
        <w:r w:rsidR="00854DB8" w:rsidRPr="00100A85">
          <w:rPr>
            <w:rFonts w:cs="Times New Roman"/>
            <w:webHidden/>
            <w:szCs w:val="24"/>
          </w:rPr>
          <w:t>ГОСТ 2.001-2013</w:t>
        </w:r>
      </w:hyperlink>
      <w:r w:rsidR="00854DB8" w:rsidRPr="00100A85">
        <w:rPr>
          <w:rFonts w:cs="Times New Roman"/>
          <w:szCs w:val="24"/>
        </w:rPr>
        <w:t xml:space="preserve"> Единая система конструкторской документации. Общие положения;</w:t>
      </w:r>
    </w:p>
    <w:p w14:paraId="07C64A11" w14:textId="77777777"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ГОСТ 2.105-95. ЕСКД. Общие тр</w:t>
      </w:r>
      <w:r w:rsidR="00177468">
        <w:rPr>
          <w:rFonts w:cs="Times New Roman"/>
          <w:szCs w:val="24"/>
        </w:rPr>
        <w:t>ебования к текстовым документам</w:t>
      </w:r>
      <w:r w:rsidR="00AB498E">
        <w:rPr>
          <w:rFonts w:cs="Times New Roman"/>
          <w:szCs w:val="24"/>
        </w:rPr>
        <w:t xml:space="preserve"> </w:t>
      </w:r>
      <w:r w:rsidR="00854DB8" w:rsidRPr="009E2B25">
        <w:t>(с изменением № 1)</w:t>
      </w:r>
      <w:r w:rsidR="00177468">
        <w:rPr>
          <w:rFonts w:cs="Times New Roman"/>
          <w:szCs w:val="24"/>
        </w:rPr>
        <w:t>;</w:t>
      </w:r>
    </w:p>
    <w:p w14:paraId="5D141A02" w14:textId="77777777"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ГОСТ 2.106-96. ЕСКД. Текс</w:t>
      </w:r>
      <w:r w:rsidR="00177468">
        <w:rPr>
          <w:rFonts w:cs="Times New Roman"/>
          <w:szCs w:val="24"/>
        </w:rPr>
        <w:t>товые документы;</w:t>
      </w:r>
    </w:p>
    <w:p w14:paraId="6736A287" w14:textId="77777777" w:rsidR="00100A85" w:rsidRPr="007C6BFF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100A85">
        <w:rPr>
          <w:rFonts w:cs="Times New Roman"/>
          <w:szCs w:val="24"/>
        </w:rPr>
        <w:t>ГОСТ 2.601-2013 Единая система конструкторской документации. Эксплуатационные документы;</w:t>
      </w:r>
    </w:p>
    <w:p w14:paraId="36061326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260398">
        <w:rPr>
          <w:rFonts w:cs="Times New Roman"/>
          <w:szCs w:val="24"/>
        </w:rPr>
        <w:t>ГОСТ 2.610-2006 Единая система конструкторской документации. Правила выполнения эксплуатационных документов;</w:t>
      </w:r>
    </w:p>
    <w:p w14:paraId="2219672F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8.655-2009 Государственная система обеспечения единства измерений. Средства измерений показателей качества электрической энергии. Общие технические требования;</w:t>
      </w:r>
    </w:p>
    <w:p w14:paraId="43982966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19.005-85 Единая система программной документации. Р-схемы алгоритмов и программ. Обозначения условные графические и правила выполнения;</w:t>
      </w:r>
    </w:p>
    <w:p w14:paraId="3F791827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19.701-90 (ИСО 5807-85) Единая система программной документации. Схемы алгоритмов, программ, данных и систем. Обозначения условные и правила выполнения;</w:t>
      </w:r>
    </w:p>
    <w:p w14:paraId="23A071CD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24.301-80 Система технической документации на АСУ. Общие требования к выполнению текстовых документов (с изменениями № 1, 2).</w:t>
      </w:r>
    </w:p>
    <w:p w14:paraId="5D3A92F2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15150-69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 (с изменениями № 1, 2, 3, 4, 5).</w:t>
      </w:r>
    </w:p>
    <w:p w14:paraId="2B244713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 xml:space="preserve">ГОСТ 29322-2014 (IEC 60038:2009) </w:t>
      </w:r>
      <w:r w:rsidR="00357744">
        <w:rPr>
          <w:rFonts w:cs="Times New Roman"/>
          <w:szCs w:val="24"/>
        </w:rPr>
        <w:t>Н</w:t>
      </w:r>
      <w:r w:rsidRPr="00AD3660">
        <w:rPr>
          <w:rFonts w:cs="Times New Roman"/>
          <w:szCs w:val="24"/>
        </w:rPr>
        <w:t>апряжения</w:t>
      </w:r>
      <w:r w:rsidR="00357744">
        <w:rPr>
          <w:rFonts w:cs="Times New Roman"/>
          <w:szCs w:val="24"/>
        </w:rPr>
        <w:t xml:space="preserve"> с</w:t>
      </w:r>
      <w:r w:rsidR="00357744" w:rsidRPr="00AD3660">
        <w:rPr>
          <w:rFonts w:cs="Times New Roman"/>
          <w:szCs w:val="24"/>
        </w:rPr>
        <w:t>тандартные</w:t>
      </w:r>
      <w:r w:rsidRPr="00AD3660">
        <w:rPr>
          <w:rFonts w:cs="Times New Roman"/>
          <w:szCs w:val="24"/>
        </w:rPr>
        <w:t>.</w:t>
      </w:r>
    </w:p>
    <w:p w14:paraId="29C772BB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30804.4.2-2013 (IEC 61000-4-2:2008) Совместимость технических средств электромагнитная. Устойчивость к электростатическим разрядам. Требования и методы испытаний.</w:t>
      </w:r>
    </w:p>
    <w:p w14:paraId="638926B4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30804.4.3-2013 (IEC 61000-4-3:2006) / [ГОСТ Р 51317.4.3-2006 (МЭК 61000-4-3:2006)] Совместимость технических средств электромагнитная. Устойчивость к радиочастотному электромагнитному полю. Требования и методы испытаний.</w:t>
      </w:r>
    </w:p>
    <w:p w14:paraId="1F9EBF21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30804.4.4-2013 (IEC 61000-4-4:2004) Совместимость технических средств электромагнитная. Устойчивость к наносекундным импульсным помехам. Требования и методы испытаний.</w:t>
      </w:r>
    </w:p>
    <w:p w14:paraId="28171282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30804.4.11-2013 (IEC 61000-4-11:2004) / ГОСТ Р 51317.4.11-2007 (МЭК 61000-4-11:2004) Совместимость технических средств электромагнитная. Устойчивость к провалам, кратковременным прерываниям и изменениям напряжения электропитания. Требования и методы испытаний.</w:t>
      </w:r>
    </w:p>
    <w:p w14:paraId="182DBD93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30804.4.30-2013 (IEC 61000-4-30:2008) Электрическая энергия. Совместимость технических средств электромагнитная. Методы измерений показателей качества электрической энергии.</w:t>
      </w:r>
    </w:p>
    <w:p w14:paraId="2DCE7AA8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30805.22-2013 (CISPR 22:2006) Совместимость технических средств электромагнитная. Оборудование информационных технологий. Радиопомехи индустриальные. Нормы и методы измерений.</w:t>
      </w:r>
    </w:p>
    <w:p w14:paraId="65445918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51841-2001 (МЭК 61131-2-92) Программируемые контроллеры. Общие технические требования и методы испытаний.</w:t>
      </w:r>
    </w:p>
    <w:p w14:paraId="0A1AD44D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lastRenderedPageBreak/>
        <w:t>ГОСТ Р МЭК 60073-2000 Интерфейс человеко-машинный. Маркировка и обозначения органов управления и контрольных устройств. Правила кодирования информации.</w:t>
      </w:r>
    </w:p>
    <w:p w14:paraId="424F34A3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IEC 60255-5-2014 Реле электрические. Часть 5. Координация изоляции измерительных реле и защитных устройств. Требования и испытания.</w:t>
      </w:r>
    </w:p>
    <w:p w14:paraId="73A32090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МЭК 60297-3-101-2006 Конструкции несущие базовые радиоэлектронных средств. Блочные каркасы и связанные с ними вставные блоки. Размеры конструкций серии 482,6 мм (19 дюймов).</w:t>
      </w:r>
    </w:p>
    <w:p w14:paraId="54251BDD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 xml:space="preserve">ГОСТ Р МЭК 60715-2003 Аппаратура распределения и управления низковольтная. Установка и крепление на рейках электрических аппаратов </w:t>
      </w:r>
      <w:r w:rsidRPr="00AD3660">
        <w:rPr>
          <w:rFonts w:cs="Times New Roman"/>
          <w:szCs w:val="24"/>
        </w:rPr>
        <w:br/>
        <w:t>в низковольтных комплектных устройствах распределения и управления.</w:t>
      </w:r>
    </w:p>
    <w:p w14:paraId="2EAAC853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МЭК 60917-1-2011 Модульный принцип построения базовых несущих конструкций для электронного оборудования. Часть 1. Общий стандарт.</w:t>
      </w:r>
    </w:p>
    <w:p w14:paraId="68D3E63A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 xml:space="preserve">ГОСТ Р МЭК 60917-2-2011 Модульный принцип построения базовых несущих конструкций для электронного оборудования. Часть 2. Секционный стандарт. Координационные размеры интерфейса для несущих конструкций </w:t>
      </w:r>
      <w:r w:rsidRPr="00AD3660">
        <w:rPr>
          <w:rFonts w:cs="Times New Roman"/>
          <w:szCs w:val="24"/>
        </w:rPr>
        <w:br/>
        <w:t>с шагом 25 мм.</w:t>
      </w:r>
    </w:p>
    <w:p w14:paraId="24342340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 xml:space="preserve">ГОСТ Р МЭК 60917-2-1-2011 Модульный принцип построения базовых несущих конструкций для электронного оборудования. Часть 2. Секционный стандарт. Координационные размеры интерфейса для несущих конструкций </w:t>
      </w:r>
      <w:r w:rsidRPr="00AD3660">
        <w:rPr>
          <w:rFonts w:cs="Times New Roman"/>
          <w:szCs w:val="24"/>
        </w:rPr>
        <w:br/>
        <w:t>с шагом 25 мм. Раздел 1. Детальный стандарт. Размеры шкафов и стоек.</w:t>
      </w:r>
    </w:p>
    <w:p w14:paraId="7F392277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МЭК 60917-2-2-2013 Модульный принцип построения механических конструкций для радиоэлектронных средств. Часть 2. Секционный стандарт. Координационные размеры интерфейса для несущих конструкций с шагом 25 мм. Раздел 2. Детальный стандарт. Размеры блочных каркасов, шасси, объединительных плат, передних панелей и вставных блоков.</w:t>
      </w:r>
    </w:p>
    <w:p w14:paraId="4DEC35BA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IEC 60947-5-1-2014 Аппаратура распределения и управления низковольтная. Часть 5-1. Аппараты и коммутационные элементы цепей управления. Электромеханические устройства цепей управления.</w:t>
      </w:r>
    </w:p>
    <w:p w14:paraId="79D5FC34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IEC 60950-1-2014 Оборудование информационных технологий. Требования безопасности. Часть 1. Общие требования.</w:t>
      </w:r>
    </w:p>
    <w:p w14:paraId="21395CB7" w14:textId="77777777"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ГОС</w:t>
      </w:r>
      <w:r w:rsidR="00177468">
        <w:rPr>
          <w:rFonts w:cs="Times New Roman"/>
          <w:szCs w:val="24"/>
        </w:rPr>
        <w:t>Т 2.111-</w:t>
      </w:r>
      <w:r w:rsidR="004115A6">
        <w:rPr>
          <w:rFonts w:cs="Times New Roman"/>
          <w:szCs w:val="24"/>
        </w:rPr>
        <w:t>2013</w:t>
      </w:r>
      <w:r w:rsidR="00177468">
        <w:rPr>
          <w:rFonts w:cs="Times New Roman"/>
          <w:szCs w:val="24"/>
        </w:rPr>
        <w:t>. ЕСКД. Нормоконтроль;</w:t>
      </w:r>
    </w:p>
    <w:p w14:paraId="30A69BD8" w14:textId="77777777" w:rsidR="007B5700" w:rsidRPr="00201E48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201E48">
        <w:rPr>
          <w:rFonts w:cs="Times New Roman"/>
          <w:szCs w:val="24"/>
        </w:rPr>
        <w:t>ГОСТ</w:t>
      </w:r>
      <w:r w:rsidR="00201E48">
        <w:rPr>
          <w:rFonts w:cs="Times New Roman"/>
          <w:szCs w:val="24"/>
        </w:rPr>
        <w:t xml:space="preserve"> </w:t>
      </w:r>
      <w:r w:rsidRPr="00201E48">
        <w:rPr>
          <w:rFonts w:cs="Times New Roman"/>
          <w:szCs w:val="24"/>
        </w:rPr>
        <w:t>21.002-</w:t>
      </w:r>
      <w:r w:rsidR="00201E48">
        <w:rPr>
          <w:rFonts w:cs="Times New Roman"/>
          <w:szCs w:val="24"/>
        </w:rPr>
        <w:t>20</w:t>
      </w:r>
      <w:r w:rsidR="004115A6">
        <w:rPr>
          <w:rFonts w:cs="Times New Roman"/>
          <w:szCs w:val="24"/>
        </w:rPr>
        <w:t>14</w:t>
      </w:r>
      <w:r w:rsidRPr="00BB4C51">
        <w:rPr>
          <w:rFonts w:cs="Times New Roman"/>
          <w:szCs w:val="24"/>
        </w:rPr>
        <w:t xml:space="preserve"> Система проектной документации для строительства. Нормоконтрол</w:t>
      </w:r>
      <w:r w:rsidR="00177468" w:rsidRPr="00201E48">
        <w:rPr>
          <w:rFonts w:cs="Times New Roman"/>
          <w:szCs w:val="24"/>
        </w:rPr>
        <w:t>ь проектно-сметной документации;</w:t>
      </w:r>
    </w:p>
    <w:p w14:paraId="02B56C43" w14:textId="77777777" w:rsidR="00100A85" w:rsidRPr="007C6BFF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7C6BFF">
        <w:rPr>
          <w:rFonts w:cs="Times New Roman"/>
          <w:szCs w:val="24"/>
        </w:rPr>
        <w:t>ГОСТ</w:t>
      </w:r>
      <w:r w:rsidRPr="00AD3660">
        <w:rPr>
          <w:rFonts w:cs="Times New Roman"/>
          <w:szCs w:val="24"/>
        </w:rPr>
        <w:t xml:space="preserve"> </w:t>
      </w:r>
      <w:r w:rsidRPr="007C6BFF">
        <w:rPr>
          <w:rFonts w:cs="Times New Roman"/>
          <w:szCs w:val="24"/>
        </w:rPr>
        <w:t>28601.1-90 Система несущих конструкций серии 482,6 мм. Панели и стойки. Основные размеры;</w:t>
      </w:r>
    </w:p>
    <w:p w14:paraId="05070210" w14:textId="77777777" w:rsidR="00100A85" w:rsidRPr="007C6BFF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ГОСТ</w:t>
      </w:r>
      <w:r w:rsidRPr="00AD3660">
        <w:rPr>
          <w:rFonts w:cs="Times New Roman"/>
          <w:szCs w:val="24"/>
        </w:rPr>
        <w:t xml:space="preserve"> </w:t>
      </w:r>
      <w:r w:rsidRPr="007C6BFF">
        <w:rPr>
          <w:rFonts w:cs="Times New Roman"/>
          <w:szCs w:val="24"/>
        </w:rPr>
        <w:t>28601.2-90 Система несущих конструкций серии 482,6 мм. Шкафы и стоечные конструкции. Основные размеры;</w:t>
      </w:r>
    </w:p>
    <w:p w14:paraId="78E6CA5F" w14:textId="77777777" w:rsidR="00100A85" w:rsidRPr="00260398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ГОСТ</w:t>
      </w:r>
      <w:r w:rsidRPr="00AD3660">
        <w:rPr>
          <w:rFonts w:cs="Times New Roman"/>
          <w:szCs w:val="24"/>
        </w:rPr>
        <w:t xml:space="preserve"> </w:t>
      </w:r>
      <w:r w:rsidRPr="007C6BFF">
        <w:rPr>
          <w:rFonts w:cs="Times New Roman"/>
          <w:szCs w:val="24"/>
        </w:rPr>
        <w:t>28601</w:t>
      </w:r>
      <w:r w:rsidRPr="00260398">
        <w:rPr>
          <w:rFonts w:cs="Times New Roman"/>
          <w:szCs w:val="24"/>
        </w:rPr>
        <w:t>.3-90 Система несущих конструкций серии 482,6 мм. Каркасы блочные и частичные вдвижные. Основные размеры;</w:t>
      </w:r>
    </w:p>
    <w:p w14:paraId="48EE95F0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51179-98 (МЭК 870-2-1-95) Устройства и системы телемеханики. Часть 2. Условия эксплуатации. Раздел 1. Источники питания и электромагнитная совместимость;</w:t>
      </w:r>
    </w:p>
    <w:p w14:paraId="03FAF76D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IEC 60870-4-2011 Устройства и системы телемеханики. Часть 4. Технические требования;</w:t>
      </w:r>
    </w:p>
    <w:p w14:paraId="4DF2BEE7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телемеханики;</w:t>
      </w:r>
    </w:p>
    <w:p w14:paraId="7492877F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МЭК 60870-5-103-2005 Устройства и системы телемеханики. Часть 5. Протоколы передачи. Раздел 103. Обобщающий стандарт по информационному интерфейсу для аппаратуры релейной защиты;</w:t>
      </w:r>
    </w:p>
    <w:p w14:paraId="3464FC56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lastRenderedPageBreak/>
        <w:t>ГОСТ Р МЭК 60870-5-104-2004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профилей;</w:t>
      </w:r>
    </w:p>
    <w:p w14:paraId="213149FC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51317.4.5-99 (МЭК 61000-4-5-95) Совместимость технических средств электромагнитная. Устойчивость к микросекундным импульсным помехам большой энергии. Требования и методы испытаний;</w:t>
      </w:r>
    </w:p>
    <w:p w14:paraId="7AEFFABF" w14:textId="77777777" w:rsidR="00100A85" w:rsidRPr="00AD3660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ГОСТ Р 51317.6.5-2006 (МЭК 61000-6-5:2001) Совместимость технических средств электромагнитная. Устойчивость к электромагнитным помехам технических средств, применяемых на электростанциях и подстанциях. Требования и методы испытаний;</w:t>
      </w:r>
    </w:p>
    <w:p w14:paraId="6373660C" w14:textId="77777777"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</w:rPr>
        <w:t>Г</w:t>
      </w:r>
      <w:r w:rsidR="00177468">
        <w:rPr>
          <w:rFonts w:cs="Times New Roman"/>
        </w:rPr>
        <w:t>ОСТ Р</w:t>
      </w:r>
      <w:r w:rsidR="00201E48">
        <w:rPr>
          <w:rFonts w:cs="Times New Roman"/>
        </w:rPr>
        <w:t xml:space="preserve"> </w:t>
      </w:r>
      <w:r w:rsidR="00177468">
        <w:rPr>
          <w:rFonts w:cs="Times New Roman"/>
        </w:rPr>
        <w:t xml:space="preserve">51318.11-99 (СИСПР 11-97) </w:t>
      </w:r>
      <w:r w:rsidRPr="00093C63">
        <w:rPr>
          <w:rFonts w:cs="Times New Roman"/>
        </w:rPr>
        <w:t>Совместимость технических средств электромагнитная.  Радиопомехи индустриальные</w:t>
      </w:r>
      <w:r w:rsidR="00215FAA">
        <w:rPr>
          <w:rFonts w:cs="Times New Roman"/>
        </w:rPr>
        <w:t xml:space="preserve"> от промышленных,</w:t>
      </w:r>
      <w:r w:rsidRPr="00093C63">
        <w:rPr>
          <w:rFonts w:cs="Times New Roman"/>
        </w:rPr>
        <w:t xml:space="preserve"> научных, медицинских и бытовых (ПНМ</w:t>
      </w:r>
      <w:r w:rsidR="00201E48">
        <w:rPr>
          <w:rFonts w:cs="Times New Roman"/>
        </w:rPr>
        <w:t>Б</w:t>
      </w:r>
      <w:r w:rsidRPr="00093C63">
        <w:rPr>
          <w:rFonts w:cs="Times New Roman"/>
        </w:rPr>
        <w:t>) высокочастотных установок. Нормы и методы испытаний</w:t>
      </w:r>
      <w:r w:rsidR="00177468">
        <w:rPr>
          <w:rFonts w:cs="Times New Roman"/>
        </w:rPr>
        <w:t>;</w:t>
      </w:r>
    </w:p>
    <w:p w14:paraId="5D1ED384" w14:textId="77777777" w:rsidR="007B5700" w:rsidRPr="00093C63" w:rsidRDefault="00BB4C51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СО 153-</w:t>
      </w:r>
      <w:r w:rsidR="007B5700" w:rsidRPr="00093C63">
        <w:rPr>
          <w:rFonts w:cs="Times New Roman"/>
          <w:szCs w:val="24"/>
        </w:rPr>
        <w:t>34-20-501-03 Правила технической эксплуатации электрических станций и се</w:t>
      </w:r>
      <w:r w:rsidR="00177468">
        <w:rPr>
          <w:rFonts w:cs="Times New Roman"/>
          <w:szCs w:val="24"/>
        </w:rPr>
        <w:t>тей РФ;</w:t>
      </w:r>
    </w:p>
    <w:p w14:paraId="02A56425" w14:textId="77777777"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ПУЭ «Правила устройства электроустановок. Изд.7</w:t>
      </w:r>
      <w:r w:rsidR="00177468">
        <w:rPr>
          <w:rFonts w:cs="Times New Roman"/>
          <w:szCs w:val="24"/>
        </w:rPr>
        <w:t>. с дополнениями и изменениями»;</w:t>
      </w:r>
    </w:p>
    <w:p w14:paraId="1DFF9637" w14:textId="77777777" w:rsidR="00100A85" w:rsidRPr="007C6BFF" w:rsidRDefault="00100A85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7C6BFF">
        <w:rPr>
          <w:rFonts w:cs="Times New Roman"/>
          <w:szCs w:val="24"/>
        </w:rPr>
        <w:t>ГОСТ</w:t>
      </w:r>
      <w:r w:rsidR="00BB4C51">
        <w:rPr>
          <w:rFonts w:cs="Times New Roman"/>
          <w:szCs w:val="24"/>
        </w:rPr>
        <w:t xml:space="preserve"> </w:t>
      </w:r>
      <w:r w:rsidRPr="007C6BFF">
        <w:rPr>
          <w:rFonts w:cs="Times New Roman"/>
          <w:szCs w:val="24"/>
        </w:rPr>
        <w:t>14254-96 (МЭК 529-89) Степени защиты, обеспечиваемые оболочками (код IP);</w:t>
      </w:r>
    </w:p>
    <w:p w14:paraId="71328D5A" w14:textId="77777777" w:rsidR="007B5700" w:rsidRPr="00093C63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Целевая модель прохождения команд и организации каналов связи и передачи телеметрической информации между диспетчерскими центрами и ЦУС сет</w:t>
      </w:r>
      <w:r w:rsidR="00177468">
        <w:rPr>
          <w:rFonts w:cs="Times New Roman"/>
          <w:szCs w:val="24"/>
        </w:rPr>
        <w:t>евых организаций, подстанциями;</w:t>
      </w:r>
    </w:p>
    <w:p w14:paraId="3B65B094" w14:textId="77777777" w:rsidR="007B5700" w:rsidRDefault="007B5700" w:rsidP="007B570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93C63">
        <w:rPr>
          <w:rFonts w:cs="Times New Roman"/>
          <w:szCs w:val="24"/>
        </w:rPr>
        <w:t>Исходные данные, представленные Заказчиком.</w:t>
      </w:r>
    </w:p>
    <w:p w14:paraId="4733F369" w14:textId="77777777" w:rsidR="00AD3660" w:rsidRDefault="00AD3660" w:rsidP="00AD366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416626">
        <w:t>Положение ПАО «Россети» «О единой технической политике в электросетевом комп</w:t>
      </w:r>
      <w:r w:rsidR="000D1814">
        <w:t>лексе», введенного в действие 22.02.2017</w:t>
      </w:r>
      <w:r w:rsidRPr="00416626">
        <w:t xml:space="preserve"> г.;</w:t>
      </w:r>
    </w:p>
    <w:p w14:paraId="2F0DCE39" w14:textId="77777777" w:rsidR="00AD3660" w:rsidRPr="00F81867" w:rsidRDefault="00AD3660" w:rsidP="00AD366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416626">
        <w:t xml:space="preserve">Стандарт ПАО «МРСК Центра» «Техническая политика системы учёта электрической энергии с удалённым сбором данных оптового и розничных рынков электрической энергии в распределительном электросетевом комплексе ОАО «МРСК Центра», введенного в действие </w:t>
      </w:r>
      <w:r w:rsidRPr="00F81867">
        <w:t>15.07.2014г.</w:t>
      </w:r>
    </w:p>
    <w:p w14:paraId="0E7F8F93" w14:textId="77777777" w:rsidR="00F81867" w:rsidRPr="00806A65" w:rsidRDefault="00F81867" w:rsidP="00F81867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</w:pPr>
      <w:r w:rsidRPr="00806A65">
        <w:t>«Технические требования по организации каналов связи для оперативных переговоров и передачи телеметрической информации при выполнении ЦУС операционных функций в отношении объектов диспетчеризации» от 29.12.2017г..</w:t>
      </w:r>
    </w:p>
    <w:p w14:paraId="3FAD3AB2" w14:textId="77777777" w:rsidR="007B5700" w:rsidRPr="007B5700" w:rsidRDefault="007B5700" w:rsidP="007B5700">
      <w:pPr>
        <w:pStyle w:val="ae"/>
        <w:numPr>
          <w:ilvl w:val="1"/>
          <w:numId w:val="8"/>
        </w:numPr>
        <w:tabs>
          <w:tab w:val="left" w:pos="851"/>
        </w:tabs>
        <w:spacing w:line="240" w:lineRule="auto"/>
        <w:ind w:left="284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Возможные</w:t>
      </w:r>
      <w:r w:rsidRPr="007B5700">
        <w:rPr>
          <w:rFonts w:cs="Times New Roman"/>
          <w:szCs w:val="24"/>
        </w:rPr>
        <w:t xml:space="preserve"> отклонения </w:t>
      </w:r>
      <w:r w:rsidR="00100A85">
        <w:rPr>
          <w:rFonts w:cs="Times New Roman"/>
          <w:szCs w:val="24"/>
        </w:rPr>
        <w:t>от ТЗ</w:t>
      </w:r>
      <w:r w:rsidRPr="007B5700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–</w:t>
      </w:r>
      <w:r w:rsidRPr="007B5700">
        <w:rPr>
          <w:rFonts w:cs="Times New Roman"/>
          <w:szCs w:val="24"/>
        </w:rPr>
        <w:t xml:space="preserve"> согласовываются с Заказчиком на этапе </w:t>
      </w:r>
      <w:r w:rsidR="00FD5143">
        <w:rPr>
          <w:rFonts w:cs="Times New Roman"/>
          <w:szCs w:val="24"/>
        </w:rPr>
        <w:t>проведения ППО</w:t>
      </w:r>
      <w:r w:rsidRPr="007B5700">
        <w:rPr>
          <w:rFonts w:cs="Times New Roman"/>
          <w:szCs w:val="24"/>
        </w:rPr>
        <w:t>.</w:t>
      </w:r>
    </w:p>
    <w:p w14:paraId="73B19E45" w14:textId="528DBB7B" w:rsidR="007B5700" w:rsidRDefault="007B5700" w:rsidP="007B5700">
      <w:pPr>
        <w:pStyle w:val="13"/>
        <w:numPr>
          <w:ilvl w:val="0"/>
          <w:numId w:val="8"/>
        </w:numPr>
        <w:tabs>
          <w:tab w:val="left" w:pos="709"/>
        </w:tabs>
        <w:ind w:left="0" w:firstLine="0"/>
      </w:pPr>
      <w:bookmarkStart w:id="88" w:name="_Toc296437967"/>
      <w:bookmarkStart w:id="89" w:name="_Toc422233041"/>
      <w:bookmarkStart w:id="90" w:name="_Toc33718707"/>
      <w:r w:rsidRPr="00093C63">
        <w:t xml:space="preserve">Требования к </w:t>
      </w:r>
      <w:bookmarkEnd w:id="88"/>
      <w:bookmarkEnd w:id="89"/>
      <w:r w:rsidR="00793E22">
        <w:t xml:space="preserve">системе </w:t>
      </w:r>
      <w:r w:rsidR="00215DE8">
        <w:t>ТМ</w:t>
      </w:r>
      <w:r w:rsidR="00711A00">
        <w:t xml:space="preserve"> </w:t>
      </w:r>
      <w:r>
        <w:t>ПС</w:t>
      </w:r>
      <w:bookmarkEnd w:id="90"/>
      <w:r w:rsidRPr="00093C63">
        <w:t xml:space="preserve"> </w:t>
      </w:r>
    </w:p>
    <w:p w14:paraId="0011B495" w14:textId="38B45A53" w:rsidR="00356EC7" w:rsidRPr="00B90A20" w:rsidRDefault="00356EC7" w:rsidP="00356EC7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b w:val="0"/>
        </w:rPr>
      </w:pPr>
      <w:bookmarkStart w:id="91" w:name="_Toc478022894"/>
      <w:bookmarkStart w:id="92" w:name="_Toc536602833"/>
      <w:bookmarkStart w:id="93" w:name="_Toc3381694"/>
      <w:bookmarkStart w:id="94" w:name="_Toc3381861"/>
      <w:bookmarkStart w:id="95" w:name="_Toc33718708"/>
      <w:r w:rsidRPr="00B90A20">
        <w:rPr>
          <w:b w:val="0"/>
        </w:rPr>
        <w:t>Общие требования</w:t>
      </w:r>
      <w:bookmarkEnd w:id="91"/>
      <w:bookmarkEnd w:id="92"/>
      <w:bookmarkEnd w:id="93"/>
      <w:bookmarkEnd w:id="94"/>
      <w:bookmarkEnd w:id="95"/>
    </w:p>
    <w:p w14:paraId="424960D1" w14:textId="5A334B07" w:rsidR="00234A93" w:rsidRDefault="00FB7114" w:rsidP="00AD366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</w:t>
      </w:r>
      <w:r w:rsidR="006F49D9">
        <w:rPr>
          <w:rFonts w:cs="Times New Roman"/>
          <w:szCs w:val="24"/>
        </w:rPr>
        <w:t xml:space="preserve">истема </w:t>
      </w:r>
      <w:r w:rsidR="00215DE8">
        <w:rPr>
          <w:rFonts w:cs="Times New Roman"/>
          <w:szCs w:val="24"/>
        </w:rPr>
        <w:t>ТМ</w:t>
      </w:r>
      <w:r w:rsidR="006C5D60">
        <w:rPr>
          <w:rFonts w:cs="Times New Roman"/>
          <w:szCs w:val="24"/>
        </w:rPr>
        <w:t xml:space="preserve"> ПС</w:t>
      </w:r>
      <w:r w:rsidR="006F49D9">
        <w:rPr>
          <w:rFonts w:cs="Times New Roman"/>
          <w:szCs w:val="24"/>
        </w:rPr>
        <w:t xml:space="preserve"> </w:t>
      </w:r>
      <w:r w:rsidR="007B5700" w:rsidRPr="00260398">
        <w:rPr>
          <w:rFonts w:cs="Times New Roman"/>
          <w:szCs w:val="24"/>
        </w:rPr>
        <w:t>должн</w:t>
      </w:r>
      <w:r w:rsidR="006F49D9">
        <w:rPr>
          <w:rFonts w:cs="Times New Roman"/>
          <w:szCs w:val="24"/>
        </w:rPr>
        <w:t>а</w:t>
      </w:r>
      <w:r w:rsidR="007B5700" w:rsidRPr="00260398">
        <w:rPr>
          <w:rFonts w:cs="Times New Roman"/>
          <w:szCs w:val="24"/>
        </w:rPr>
        <w:t xml:space="preserve"> представлять собой </w:t>
      </w:r>
      <w:r w:rsidR="007B5700" w:rsidRPr="00AD3660">
        <w:rPr>
          <w:rFonts w:cs="Times New Roman"/>
          <w:szCs w:val="24"/>
        </w:rPr>
        <w:t>комплекс, работающи</w:t>
      </w:r>
      <w:r w:rsidR="00356EC7" w:rsidRPr="00AD3660">
        <w:rPr>
          <w:rFonts w:cs="Times New Roman"/>
          <w:szCs w:val="24"/>
        </w:rPr>
        <w:t>й</w:t>
      </w:r>
      <w:r w:rsidR="007B5700" w:rsidRPr="00AD3660">
        <w:rPr>
          <w:rFonts w:cs="Times New Roman"/>
          <w:szCs w:val="24"/>
        </w:rPr>
        <w:t xml:space="preserve"> в автомати</w:t>
      </w:r>
      <w:r w:rsidR="001A07B5" w:rsidRPr="00AD3660">
        <w:rPr>
          <w:rFonts w:cs="Times New Roman"/>
          <w:szCs w:val="24"/>
        </w:rPr>
        <w:t>зированном</w:t>
      </w:r>
      <w:r w:rsidR="007B5700" w:rsidRPr="00AD3660">
        <w:rPr>
          <w:rFonts w:cs="Times New Roman"/>
          <w:szCs w:val="24"/>
        </w:rPr>
        <w:t xml:space="preserve"> режиме и обеспечивающи</w:t>
      </w:r>
      <w:r w:rsidR="001A07B5" w:rsidRPr="00AD3660">
        <w:rPr>
          <w:rFonts w:cs="Times New Roman"/>
          <w:szCs w:val="24"/>
        </w:rPr>
        <w:t>й</w:t>
      </w:r>
      <w:r w:rsidR="007B5700" w:rsidRPr="00AD3660">
        <w:rPr>
          <w:rFonts w:cs="Times New Roman"/>
          <w:szCs w:val="24"/>
        </w:rPr>
        <w:t xml:space="preserve"> сбор технологической информации с оборудования </w:t>
      </w:r>
      <w:r w:rsidR="001A07B5" w:rsidRPr="00AD3660">
        <w:rPr>
          <w:rFonts w:cs="Times New Roman"/>
          <w:szCs w:val="24"/>
        </w:rPr>
        <w:t xml:space="preserve">ПС </w:t>
      </w:r>
      <w:r w:rsidR="007B5700" w:rsidRPr="00AD3660">
        <w:rPr>
          <w:rFonts w:cs="Times New Roman"/>
          <w:szCs w:val="24"/>
        </w:rPr>
        <w:t>и передачу этой информации на верхний уровень (</w:t>
      </w:r>
      <w:r w:rsidR="006C5D60">
        <w:rPr>
          <w:rFonts w:cs="Times New Roman"/>
          <w:szCs w:val="24"/>
        </w:rPr>
        <w:t xml:space="preserve">ДП </w:t>
      </w:r>
      <w:r w:rsidR="007B5700" w:rsidRPr="00AD3660">
        <w:rPr>
          <w:rFonts w:cs="Times New Roman"/>
          <w:szCs w:val="24"/>
        </w:rPr>
        <w:t xml:space="preserve">ЦУС и ДП РЭС филиала </w:t>
      </w:r>
      <w:r w:rsidR="0030570B" w:rsidRPr="00AD3660">
        <w:rPr>
          <w:rFonts w:cs="Times New Roman"/>
          <w:szCs w:val="24"/>
        </w:rPr>
        <w:t>ПАО</w:t>
      </w:r>
      <w:r w:rsidR="007B5700" w:rsidRPr="00AD3660">
        <w:rPr>
          <w:rFonts w:cs="Times New Roman"/>
          <w:szCs w:val="24"/>
        </w:rPr>
        <w:t xml:space="preserve"> «МРСК </w:t>
      </w:r>
      <w:r w:rsidR="007B5700" w:rsidRPr="00F51D6A">
        <w:rPr>
          <w:rFonts w:cs="Times New Roman"/>
          <w:szCs w:val="24"/>
        </w:rPr>
        <w:t>Центра</w:t>
      </w:r>
      <w:r w:rsidR="004C45D2" w:rsidRPr="00F51D6A">
        <w:rPr>
          <w:rFonts w:cs="Times New Roman"/>
          <w:szCs w:val="24"/>
        </w:rPr>
        <w:t xml:space="preserve"> </w:t>
      </w:r>
      <w:r w:rsidR="004C45D2" w:rsidRPr="00F51D6A">
        <w:t>и Приволжья</w:t>
      </w:r>
      <w:r w:rsidR="007B5700" w:rsidRPr="00F51D6A">
        <w:rPr>
          <w:rFonts w:cs="Times New Roman"/>
          <w:szCs w:val="24"/>
        </w:rPr>
        <w:t>»</w:t>
      </w:r>
      <w:r w:rsidR="00356EC7" w:rsidRPr="00F51D6A">
        <w:rPr>
          <w:rFonts w:cs="Times New Roman"/>
          <w:szCs w:val="24"/>
        </w:rPr>
        <w:t xml:space="preserve"> - «</w:t>
      </w:r>
      <w:r w:rsidR="00F51D6A" w:rsidRPr="00F51D6A">
        <w:rPr>
          <w:rFonts w:cs="Times New Roman"/>
          <w:szCs w:val="24"/>
        </w:rPr>
        <w:t>Тул</w:t>
      </w:r>
      <w:r w:rsidR="00177468" w:rsidRPr="00F51D6A">
        <w:rPr>
          <w:rFonts w:cs="Times New Roman"/>
          <w:szCs w:val="24"/>
        </w:rPr>
        <w:t>энерго</w:t>
      </w:r>
      <w:r w:rsidR="00356EC7" w:rsidRPr="00AD3660">
        <w:rPr>
          <w:rFonts w:cs="Times New Roman"/>
          <w:szCs w:val="24"/>
        </w:rPr>
        <w:t>»</w:t>
      </w:r>
      <w:r w:rsidR="00432619">
        <w:rPr>
          <w:rFonts w:cs="Times New Roman"/>
          <w:szCs w:val="24"/>
        </w:rPr>
        <w:t xml:space="preserve">, ДП филиала АО «СО ЕЭС» </w:t>
      </w:r>
      <w:r w:rsidR="00F51D6A">
        <w:rPr>
          <w:rFonts w:cs="Times New Roman"/>
          <w:szCs w:val="24"/>
        </w:rPr>
        <w:t>Тульское</w:t>
      </w:r>
      <w:r w:rsidR="00432619">
        <w:rPr>
          <w:rFonts w:cs="Times New Roman"/>
          <w:szCs w:val="24"/>
        </w:rPr>
        <w:t xml:space="preserve"> РДУ</w:t>
      </w:r>
      <w:r w:rsidR="007B5700" w:rsidRPr="00AD3660">
        <w:rPr>
          <w:rFonts w:cs="Times New Roman"/>
          <w:szCs w:val="24"/>
        </w:rPr>
        <w:t>)</w:t>
      </w:r>
      <w:r w:rsidR="00950F78">
        <w:rPr>
          <w:rFonts w:cs="Times New Roman"/>
          <w:szCs w:val="24"/>
        </w:rPr>
        <w:t xml:space="preserve"> в формате протокол</w:t>
      </w:r>
      <w:r w:rsidR="00F81867">
        <w:rPr>
          <w:rFonts w:cs="Times New Roman"/>
          <w:szCs w:val="24"/>
        </w:rPr>
        <w:t>а</w:t>
      </w:r>
      <w:r w:rsidR="00950F78">
        <w:rPr>
          <w:rFonts w:cs="Times New Roman"/>
          <w:szCs w:val="24"/>
        </w:rPr>
        <w:t xml:space="preserve"> </w:t>
      </w:r>
      <w:r w:rsidR="00F81867">
        <w:rPr>
          <w:rFonts w:cs="Times New Roman"/>
          <w:szCs w:val="24"/>
        </w:rPr>
        <w:t xml:space="preserve">МЭК 60870-5-104 и протоколов стандарта </w:t>
      </w:r>
      <w:r w:rsidR="00950F78">
        <w:rPr>
          <w:rFonts w:cs="Times New Roman"/>
          <w:szCs w:val="24"/>
        </w:rPr>
        <w:t>МЭК 61850</w:t>
      </w:r>
      <w:r w:rsidR="00356EC7" w:rsidRPr="00AD3660">
        <w:rPr>
          <w:rFonts w:cs="Times New Roman"/>
          <w:szCs w:val="24"/>
        </w:rPr>
        <w:t>.</w:t>
      </w:r>
    </w:p>
    <w:p w14:paraId="1413FD9C" w14:textId="77777777" w:rsidR="005755DD" w:rsidRPr="00F51D6A" w:rsidRDefault="005755DD" w:rsidP="00AD366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F51D6A">
        <w:rPr>
          <w:rFonts w:cs="Times New Roman"/>
          <w:szCs w:val="24"/>
        </w:rPr>
        <w:t xml:space="preserve">Система </w:t>
      </w:r>
      <w:r w:rsidR="00215DE8">
        <w:rPr>
          <w:rFonts w:cs="Times New Roman"/>
          <w:szCs w:val="24"/>
        </w:rPr>
        <w:t>ТМ</w:t>
      </w:r>
      <w:r w:rsidR="006C5D60" w:rsidRPr="00F51D6A">
        <w:rPr>
          <w:rFonts w:cs="Times New Roman"/>
          <w:szCs w:val="24"/>
        </w:rPr>
        <w:t xml:space="preserve"> ПС</w:t>
      </w:r>
      <w:r w:rsidRPr="00F51D6A">
        <w:rPr>
          <w:rFonts w:cs="Times New Roman"/>
          <w:szCs w:val="24"/>
        </w:rPr>
        <w:t xml:space="preserve"> должна</w:t>
      </w:r>
      <w:r w:rsidRPr="00F51D6A">
        <w:t xml:space="preserve"> </w:t>
      </w:r>
      <w:r w:rsidR="00993CC8" w:rsidRPr="00F51D6A">
        <w:t>иметь возможность выполнять</w:t>
      </w:r>
      <w:r w:rsidRPr="00F51D6A">
        <w:t xml:space="preserve"> обмен информацией </w:t>
      </w:r>
      <w:r w:rsidRPr="00F51D6A">
        <w:rPr>
          <w:rFonts w:cs="Times New Roman"/>
          <w:szCs w:val="24"/>
        </w:rPr>
        <w:t xml:space="preserve">с </w:t>
      </w:r>
      <w:r w:rsidRPr="00F51D6A">
        <w:rPr>
          <w:iCs/>
          <w:szCs w:val="24"/>
        </w:rPr>
        <w:t>микропроцессорными устройствами</w:t>
      </w:r>
      <w:r w:rsidRPr="00F51D6A">
        <w:rPr>
          <w:rFonts w:cs="Times New Roman"/>
          <w:szCs w:val="24"/>
        </w:rPr>
        <w:t xml:space="preserve"> РЗА</w:t>
      </w:r>
      <w:r w:rsidR="00993A56" w:rsidRPr="00F51D6A">
        <w:rPr>
          <w:rFonts w:cs="Times New Roman"/>
          <w:szCs w:val="24"/>
        </w:rPr>
        <w:t xml:space="preserve"> и с</w:t>
      </w:r>
      <w:r w:rsidR="00AC3FB0" w:rsidRPr="00F51D6A">
        <w:rPr>
          <w:rFonts w:cs="Times New Roman"/>
          <w:szCs w:val="24"/>
        </w:rPr>
        <w:t xml:space="preserve"> </w:t>
      </w:r>
      <w:r w:rsidR="00280881" w:rsidRPr="00F51D6A">
        <w:rPr>
          <w:rFonts w:cs="Times New Roman"/>
          <w:szCs w:val="24"/>
        </w:rPr>
        <w:t>ПДС</w:t>
      </w:r>
      <w:r w:rsidRPr="00F51D6A">
        <w:rPr>
          <w:rFonts w:cs="Times New Roman"/>
          <w:szCs w:val="24"/>
        </w:rPr>
        <w:t xml:space="preserve"> </w:t>
      </w:r>
      <w:r w:rsidR="00CC4CE0" w:rsidRPr="00F51D6A">
        <w:t xml:space="preserve">в формате </w:t>
      </w:r>
      <w:r w:rsidRPr="00F51D6A">
        <w:t>протоколов МЭК 61850.</w:t>
      </w:r>
    </w:p>
    <w:p w14:paraId="5DF4F5F4" w14:textId="77777777" w:rsidR="001A07B5" w:rsidRPr="00AD3660" w:rsidRDefault="001A07B5" w:rsidP="00AD366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 xml:space="preserve">Для решения задач оперативного обслуживания ПС </w:t>
      </w:r>
      <w:r w:rsidR="006F49D9">
        <w:rPr>
          <w:rFonts w:cs="Times New Roman"/>
          <w:szCs w:val="24"/>
        </w:rPr>
        <w:t xml:space="preserve">система </w:t>
      </w:r>
      <w:r w:rsidR="00215DE8">
        <w:rPr>
          <w:rFonts w:cs="Times New Roman"/>
          <w:szCs w:val="24"/>
        </w:rPr>
        <w:t>ТМ</w:t>
      </w:r>
      <w:r w:rsidR="006F49D9">
        <w:rPr>
          <w:rFonts w:cs="Times New Roman"/>
          <w:szCs w:val="24"/>
        </w:rPr>
        <w:t xml:space="preserve"> долж</w:t>
      </w:r>
      <w:r w:rsidRPr="00AD3660">
        <w:rPr>
          <w:rFonts w:cs="Times New Roman"/>
          <w:szCs w:val="24"/>
        </w:rPr>
        <w:t>н</w:t>
      </w:r>
      <w:r w:rsidR="006F49D9">
        <w:rPr>
          <w:rFonts w:cs="Times New Roman"/>
          <w:szCs w:val="24"/>
        </w:rPr>
        <w:t>а</w:t>
      </w:r>
      <w:r w:rsidRPr="00AD3660">
        <w:rPr>
          <w:rFonts w:cs="Times New Roman"/>
          <w:szCs w:val="24"/>
        </w:rPr>
        <w:t xml:space="preserve"> обеспечивать возможность выполнения следующих функций:</w:t>
      </w:r>
    </w:p>
    <w:p w14:paraId="198C78E5" w14:textId="77777777" w:rsidR="001A07B5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416626">
        <w:t>сбор значений аналоговых и дискретных параметров;</w:t>
      </w:r>
    </w:p>
    <w:p w14:paraId="3D06A835" w14:textId="77777777" w:rsidR="001A07B5" w:rsidRPr="00D96A4F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D96A4F">
        <w:t>выдача управляющих воздействий;</w:t>
      </w:r>
    </w:p>
    <w:p w14:paraId="436FC9E0" w14:textId="77777777" w:rsidR="001A07B5" w:rsidRPr="00416626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416626">
        <w:t>обмен информацией с обособленными системами ПС и вышестоящими уровнями управления;</w:t>
      </w:r>
    </w:p>
    <w:p w14:paraId="32A0814C" w14:textId="77777777" w:rsidR="001A07B5" w:rsidRPr="00416626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416626">
        <w:t>контроль функционирования устройств</w:t>
      </w:r>
      <w:r w:rsidR="006F49D9">
        <w:t xml:space="preserve"> системы</w:t>
      </w:r>
      <w:r w:rsidRPr="00416626">
        <w:t>;</w:t>
      </w:r>
    </w:p>
    <w:p w14:paraId="528D222A" w14:textId="77777777" w:rsidR="001A07B5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 w:rsidRPr="00416626">
        <w:t>синхронизация времени устройств</w:t>
      </w:r>
      <w:r w:rsidR="006F49D9">
        <w:t xml:space="preserve"> системы</w:t>
      </w:r>
      <w:r w:rsidR="00711A00">
        <w:t>;</w:t>
      </w:r>
    </w:p>
    <w:p w14:paraId="0B649222" w14:textId="53FCD706" w:rsidR="001A07B5" w:rsidRDefault="001A07B5" w:rsidP="001A07B5">
      <w:pPr>
        <w:pStyle w:val="ae"/>
        <w:numPr>
          <w:ilvl w:val="0"/>
          <w:numId w:val="55"/>
        </w:numPr>
        <w:tabs>
          <w:tab w:val="left" w:pos="1418"/>
        </w:tabs>
        <w:ind w:left="851" w:firstLine="0"/>
        <w:jc w:val="both"/>
      </w:pPr>
      <w:r>
        <w:t>программная обработка данных.</w:t>
      </w:r>
    </w:p>
    <w:p w14:paraId="3415DCBB" w14:textId="77777777" w:rsidR="007B650E" w:rsidRPr="007B650E" w:rsidRDefault="007B650E" w:rsidP="007B650E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b w:val="0"/>
        </w:rPr>
      </w:pPr>
      <w:bookmarkStart w:id="96" w:name="_Toc536602834"/>
      <w:bookmarkStart w:id="97" w:name="_Toc3381695"/>
      <w:bookmarkStart w:id="98" w:name="_Toc3381862"/>
      <w:bookmarkStart w:id="99" w:name="_Toc33718709"/>
      <w:bookmarkStart w:id="100" w:name="_Toc478022897"/>
      <w:bookmarkStart w:id="101" w:name="_Toc478022896"/>
      <w:r w:rsidRPr="007B650E">
        <w:rPr>
          <w:b w:val="0"/>
        </w:rPr>
        <w:lastRenderedPageBreak/>
        <w:t>Применяемые технические решения должны соответствовать требованиям СТО 34.01-6.1-002-2016 для подстанций соответствующего класса напряжения.</w:t>
      </w:r>
      <w:bookmarkEnd w:id="96"/>
      <w:bookmarkEnd w:id="97"/>
      <w:bookmarkEnd w:id="98"/>
      <w:bookmarkEnd w:id="99"/>
      <w:r w:rsidRPr="007B650E">
        <w:rPr>
          <w:b w:val="0"/>
        </w:rPr>
        <w:t xml:space="preserve"> </w:t>
      </w:r>
    </w:p>
    <w:p w14:paraId="45C1D297" w14:textId="77777777" w:rsidR="007B650E" w:rsidRPr="007B650E" w:rsidRDefault="007B650E" w:rsidP="007B650E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b w:val="0"/>
        </w:rPr>
      </w:pPr>
      <w:bookmarkStart w:id="102" w:name="_Toc536602835"/>
      <w:bookmarkStart w:id="103" w:name="_Toc3381696"/>
      <w:bookmarkStart w:id="104" w:name="_Toc3381863"/>
      <w:bookmarkStart w:id="105" w:name="_Toc33718710"/>
      <w:r w:rsidRPr="007B650E">
        <w:rPr>
          <w:b w:val="0"/>
        </w:rPr>
        <w:t>Применяемые оборудование, материалы и системы должны соответствовать требованиям действующего положения о единой технической политике ПАО «Россети» и быть допущены к применению на объектах электросетевого комплекса.</w:t>
      </w:r>
      <w:bookmarkEnd w:id="102"/>
      <w:bookmarkEnd w:id="103"/>
      <w:bookmarkEnd w:id="104"/>
      <w:bookmarkEnd w:id="105"/>
    </w:p>
    <w:p w14:paraId="37B8D0D5" w14:textId="58BD2613" w:rsidR="00711A00" w:rsidRPr="00CF286A" w:rsidRDefault="00FB7114" w:rsidP="00B90A20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b w:val="0"/>
        </w:rPr>
      </w:pPr>
      <w:bookmarkStart w:id="106" w:name="_Toc536602836"/>
      <w:bookmarkStart w:id="107" w:name="_Toc3381697"/>
      <w:bookmarkStart w:id="108" w:name="_Toc3381864"/>
      <w:bookmarkStart w:id="109" w:name="_Toc33718711"/>
      <w:r w:rsidRPr="00FB7114">
        <w:rPr>
          <w:b w:val="0"/>
        </w:rPr>
        <w:t>Требования к функциям, х</w:t>
      </w:r>
      <w:r w:rsidR="006F49D9">
        <w:rPr>
          <w:b w:val="0"/>
        </w:rPr>
        <w:t xml:space="preserve">арактеристикам, проектированию системы </w:t>
      </w:r>
      <w:r w:rsidR="00215DE8">
        <w:rPr>
          <w:b w:val="0"/>
        </w:rPr>
        <w:t>ТМ</w:t>
      </w:r>
      <w:r w:rsidRPr="00FB7114">
        <w:rPr>
          <w:b w:val="0"/>
        </w:rPr>
        <w:t>, а также требования к обеспечению ЭМС, стандартизации и унифика</w:t>
      </w:r>
      <w:r w:rsidR="00793E22">
        <w:rPr>
          <w:b w:val="0"/>
        </w:rPr>
        <w:t xml:space="preserve">ции, техническому обслуживанию системы </w:t>
      </w:r>
      <w:r w:rsidR="00215DE8">
        <w:rPr>
          <w:b w:val="0"/>
        </w:rPr>
        <w:t>ТМ</w:t>
      </w:r>
      <w:r w:rsidR="007B650E">
        <w:rPr>
          <w:b w:val="0"/>
        </w:rPr>
        <w:t xml:space="preserve"> </w:t>
      </w:r>
      <w:r w:rsidRPr="00FB7114">
        <w:rPr>
          <w:b w:val="0"/>
        </w:rPr>
        <w:t xml:space="preserve">изложены в стандарте организации </w:t>
      </w:r>
      <w:r w:rsidR="00577ACC">
        <w:rPr>
          <w:b w:val="0"/>
        </w:rPr>
        <w:t>ПАО «Россети» (СТО 34.01-6.1-002</w:t>
      </w:r>
      <w:r w:rsidRPr="00FB7114">
        <w:rPr>
          <w:b w:val="0"/>
        </w:rPr>
        <w:t>.2016). Сводная та</w:t>
      </w:r>
      <w:r w:rsidR="00041030">
        <w:rPr>
          <w:b w:val="0"/>
        </w:rPr>
        <w:t xml:space="preserve">блица технических требований к системе </w:t>
      </w:r>
      <w:r w:rsidR="00215DE8">
        <w:rPr>
          <w:b w:val="0"/>
        </w:rPr>
        <w:t>ТМ</w:t>
      </w:r>
      <w:r w:rsidR="00041030">
        <w:rPr>
          <w:b w:val="0"/>
        </w:rPr>
        <w:t xml:space="preserve"> </w:t>
      </w:r>
      <w:r w:rsidRPr="00FB7114">
        <w:rPr>
          <w:b w:val="0"/>
        </w:rPr>
        <w:t>приведена в приложении 1.</w:t>
      </w:r>
      <w:bookmarkEnd w:id="100"/>
      <w:bookmarkEnd w:id="101"/>
      <w:bookmarkEnd w:id="106"/>
      <w:bookmarkEnd w:id="107"/>
      <w:bookmarkEnd w:id="108"/>
      <w:bookmarkEnd w:id="109"/>
    </w:p>
    <w:p w14:paraId="48305D63" w14:textId="77777777" w:rsidR="00BD4EC2" w:rsidRPr="003321D3" w:rsidRDefault="00BD4EC2" w:rsidP="00BD4EC2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b w:val="0"/>
        </w:rPr>
      </w:pPr>
      <w:bookmarkStart w:id="110" w:name="_Toc536602837"/>
      <w:bookmarkStart w:id="111" w:name="_Toc3381698"/>
      <w:bookmarkStart w:id="112" w:name="_Toc3381865"/>
      <w:bookmarkStart w:id="113" w:name="_Toc33718712"/>
      <w:bookmarkStart w:id="114" w:name="_Toc478022902"/>
      <w:r w:rsidRPr="003321D3">
        <w:rPr>
          <w:b w:val="0"/>
        </w:rPr>
        <w:t>Требования к ИП:</w:t>
      </w:r>
      <w:bookmarkEnd w:id="110"/>
      <w:bookmarkEnd w:id="111"/>
      <w:bookmarkEnd w:id="112"/>
      <w:bookmarkEnd w:id="113"/>
    </w:p>
    <w:p w14:paraId="027B68EC" w14:textId="77777777" w:rsidR="00BD4EC2" w:rsidRPr="003321D3" w:rsidRDefault="00BD4EC2" w:rsidP="00BD4EC2">
      <w:pPr>
        <w:pStyle w:val="ae"/>
        <w:keepNext/>
        <w:numPr>
          <w:ilvl w:val="2"/>
          <w:numId w:val="8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</w:pPr>
      <w:r w:rsidRPr="003321D3">
        <w:t>Измерения режимных параметров сети (телеизмерения – ТИ) на подстанциях должны производиться измерительными преобразователями (ИП), имеющими нормируемые относительные погрешности измерений и цифровые интерфейсы ввода/вывода информации.</w:t>
      </w:r>
    </w:p>
    <w:p w14:paraId="5374E3ED" w14:textId="77777777" w:rsidR="00BD4EC2" w:rsidRPr="003321D3" w:rsidRDefault="00BD4EC2" w:rsidP="00BD4EC2">
      <w:pPr>
        <w:pStyle w:val="ae"/>
        <w:keepNext/>
        <w:numPr>
          <w:ilvl w:val="2"/>
          <w:numId w:val="8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 w:rsidRPr="003321D3">
        <w:rPr>
          <w:rFonts w:cs="Times New Roman"/>
        </w:rPr>
        <w:t>Обмен данными между ИП и вышестоящими уровнями должен осуществляться с использованием специализированных открытых протоколов, предназначенных для построения систем реального времени.</w:t>
      </w:r>
    </w:p>
    <w:p w14:paraId="4658CBCC" w14:textId="77777777" w:rsidR="00BD4EC2" w:rsidRPr="003321D3" w:rsidRDefault="00BD4EC2" w:rsidP="00BD4EC2">
      <w:pPr>
        <w:pStyle w:val="ae"/>
        <w:keepNext/>
        <w:numPr>
          <w:ilvl w:val="2"/>
          <w:numId w:val="8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 w:rsidRPr="003321D3">
        <w:rPr>
          <w:rFonts w:cs="Times New Roman"/>
        </w:rPr>
        <w:t>ИП должен обеспечивать измерения следующих параметров сети с периодом обновления данных не более 0.5 с:</w:t>
      </w:r>
    </w:p>
    <w:p w14:paraId="578F33A4" w14:textId="77777777" w:rsidR="00BD4EC2" w:rsidRPr="003321D3" w:rsidRDefault="00BD4EC2" w:rsidP="00BD4EC2">
      <w:pPr>
        <w:numPr>
          <w:ilvl w:val="0"/>
          <w:numId w:val="49"/>
        </w:numPr>
        <w:tabs>
          <w:tab w:val="clear" w:pos="142"/>
          <w:tab w:val="left" w:pos="566"/>
          <w:tab w:val="left" w:pos="720"/>
          <w:tab w:val="num" w:pos="993"/>
          <w:tab w:val="left" w:pos="1417"/>
        </w:tabs>
        <w:spacing w:before="120" w:line="240" w:lineRule="auto"/>
        <w:ind w:left="709"/>
        <w:jc w:val="both"/>
        <w:rPr>
          <w:rFonts w:cs="Times New Roman"/>
        </w:rPr>
      </w:pPr>
      <w:r w:rsidRPr="003321D3">
        <w:rPr>
          <w:rFonts w:cs="Times New Roman"/>
        </w:rPr>
        <w:t>фазное напряжение по каждой фазе и среднее линейное напряжение;</w:t>
      </w:r>
    </w:p>
    <w:p w14:paraId="2BBCEEF3" w14:textId="77777777" w:rsidR="00BD4EC2" w:rsidRPr="003321D3" w:rsidRDefault="00BD4EC2" w:rsidP="00BD4EC2">
      <w:pPr>
        <w:numPr>
          <w:ilvl w:val="0"/>
          <w:numId w:val="49"/>
        </w:numPr>
        <w:tabs>
          <w:tab w:val="clear" w:pos="142"/>
          <w:tab w:val="left" w:pos="567"/>
          <w:tab w:val="left" w:pos="720"/>
          <w:tab w:val="num" w:pos="993"/>
          <w:tab w:val="left" w:pos="1418"/>
        </w:tabs>
        <w:spacing w:line="240" w:lineRule="auto"/>
        <w:ind w:left="709"/>
        <w:jc w:val="both"/>
        <w:rPr>
          <w:rFonts w:cs="Times New Roman"/>
        </w:rPr>
      </w:pPr>
      <w:r w:rsidRPr="003321D3">
        <w:rPr>
          <w:rFonts w:cs="Times New Roman"/>
        </w:rPr>
        <w:t>активную, реактивную и полную мощности;</w:t>
      </w:r>
    </w:p>
    <w:p w14:paraId="0A27A7FD" w14:textId="77777777" w:rsidR="00BD4EC2" w:rsidRPr="003321D3" w:rsidRDefault="00BD4EC2" w:rsidP="00BD4EC2">
      <w:pPr>
        <w:numPr>
          <w:ilvl w:val="0"/>
          <w:numId w:val="49"/>
        </w:numPr>
        <w:tabs>
          <w:tab w:val="clear" w:pos="142"/>
          <w:tab w:val="left" w:pos="567"/>
          <w:tab w:val="left" w:pos="720"/>
          <w:tab w:val="num" w:pos="993"/>
          <w:tab w:val="left" w:pos="1418"/>
        </w:tabs>
        <w:spacing w:line="240" w:lineRule="auto"/>
        <w:ind w:left="709"/>
        <w:jc w:val="both"/>
        <w:rPr>
          <w:rFonts w:cs="Times New Roman"/>
        </w:rPr>
      </w:pPr>
      <w:r w:rsidRPr="003321D3">
        <w:rPr>
          <w:szCs w:val="24"/>
        </w:rPr>
        <w:t>активную и реактивную электроэнергию в двух направлениях (прием, отдача);</w:t>
      </w:r>
    </w:p>
    <w:p w14:paraId="2E6441DE" w14:textId="77777777" w:rsidR="00BD4EC2" w:rsidRPr="003321D3" w:rsidRDefault="00BD4EC2" w:rsidP="00BD4EC2">
      <w:pPr>
        <w:numPr>
          <w:ilvl w:val="0"/>
          <w:numId w:val="49"/>
        </w:numPr>
        <w:tabs>
          <w:tab w:val="clear" w:pos="142"/>
          <w:tab w:val="left" w:pos="567"/>
          <w:tab w:val="left" w:pos="720"/>
          <w:tab w:val="num" w:pos="993"/>
          <w:tab w:val="left" w:pos="1418"/>
        </w:tabs>
        <w:spacing w:line="240" w:lineRule="auto"/>
        <w:ind w:left="709"/>
        <w:jc w:val="both"/>
        <w:rPr>
          <w:rFonts w:cs="Times New Roman"/>
        </w:rPr>
      </w:pPr>
      <w:r w:rsidRPr="003321D3">
        <w:rPr>
          <w:rFonts w:cs="Times New Roman"/>
        </w:rPr>
        <w:t>частоту сети;</w:t>
      </w:r>
    </w:p>
    <w:p w14:paraId="573FBAE3" w14:textId="77777777" w:rsidR="00BD4EC2" w:rsidRPr="003321D3" w:rsidRDefault="00BD4EC2" w:rsidP="00BD4EC2">
      <w:pPr>
        <w:numPr>
          <w:ilvl w:val="0"/>
          <w:numId w:val="49"/>
        </w:numPr>
        <w:tabs>
          <w:tab w:val="clear" w:pos="142"/>
          <w:tab w:val="left" w:pos="566"/>
          <w:tab w:val="left" w:pos="720"/>
          <w:tab w:val="num" w:pos="993"/>
          <w:tab w:val="left" w:pos="1417"/>
        </w:tabs>
        <w:spacing w:line="240" w:lineRule="auto"/>
        <w:ind w:left="709"/>
        <w:jc w:val="both"/>
        <w:rPr>
          <w:rFonts w:cs="Times New Roman"/>
        </w:rPr>
      </w:pPr>
      <w:r w:rsidRPr="003321D3">
        <w:rPr>
          <w:rFonts w:cs="Times New Roman"/>
        </w:rPr>
        <w:t>ток по каждой фазе и среднее значение линейного тока;</w:t>
      </w:r>
    </w:p>
    <w:p w14:paraId="42F17D1E" w14:textId="77777777" w:rsidR="00BD4EC2" w:rsidRPr="003321D3" w:rsidRDefault="00BD4EC2" w:rsidP="00BD4EC2">
      <w:pPr>
        <w:numPr>
          <w:ilvl w:val="0"/>
          <w:numId w:val="49"/>
        </w:numPr>
        <w:tabs>
          <w:tab w:val="clear" w:pos="142"/>
          <w:tab w:val="left" w:pos="567"/>
          <w:tab w:val="left" w:pos="720"/>
          <w:tab w:val="num" w:pos="993"/>
          <w:tab w:val="left" w:pos="1418"/>
        </w:tabs>
        <w:spacing w:after="120" w:line="240" w:lineRule="auto"/>
        <w:ind w:left="709"/>
        <w:jc w:val="both"/>
        <w:rPr>
          <w:rFonts w:cs="Times New Roman"/>
        </w:rPr>
      </w:pPr>
      <w:r w:rsidRPr="003321D3">
        <w:rPr>
          <w:rFonts w:cs="Times New Roman"/>
        </w:rPr>
        <w:t>угол между током и напряжением по каждой фазе.</w:t>
      </w:r>
    </w:p>
    <w:p w14:paraId="4559BBE5" w14:textId="77777777" w:rsidR="00C1372B" w:rsidRPr="00041030" w:rsidRDefault="00C1372B" w:rsidP="00C1372B">
      <w:pPr>
        <w:pStyle w:val="ae"/>
        <w:keepNext/>
        <w:numPr>
          <w:ilvl w:val="2"/>
          <w:numId w:val="8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 w:rsidRPr="00041030">
        <w:rPr>
          <w:rFonts w:cs="Times New Roman"/>
        </w:rPr>
        <w:t xml:space="preserve">Для обеспечения надежности по напряжению 110 кВ должны устанавливаться отдельно цифровые измерительные преобразователи для системы учета электроэнергии и отдельно для оперативного контроля измеряемых параметров системы ТМ. </w:t>
      </w:r>
      <w:r w:rsidRPr="00041030">
        <w:t>Оба измерительных преобразователя должны быть подключены и интегрированы в ТМ ПС.</w:t>
      </w:r>
    </w:p>
    <w:p w14:paraId="1E8A0B6C" w14:textId="77777777" w:rsidR="00BD4EC2" w:rsidRPr="00041030" w:rsidRDefault="00BD4EC2" w:rsidP="00BD4EC2">
      <w:pPr>
        <w:pStyle w:val="ae"/>
        <w:keepNext/>
        <w:numPr>
          <w:ilvl w:val="2"/>
          <w:numId w:val="8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 w:rsidRPr="00041030">
        <w:rPr>
          <w:rFonts w:cs="Times New Roman"/>
        </w:rPr>
        <w:t>Для напряжения 35 кВ и ниже предусмотреть совместное использование ИП по отдельным цифровым интерфейсам (RS-485, CAN и/или др.) для систем АСУЭ и ТМ.</w:t>
      </w:r>
    </w:p>
    <w:p w14:paraId="30E4EFCC" w14:textId="77777777" w:rsidR="00BD4EC2" w:rsidRPr="00041030" w:rsidRDefault="00BD4EC2" w:rsidP="00BD4EC2">
      <w:pPr>
        <w:pStyle w:val="ae"/>
        <w:keepNext/>
        <w:numPr>
          <w:ilvl w:val="2"/>
          <w:numId w:val="8"/>
        </w:numPr>
        <w:tabs>
          <w:tab w:val="left" w:pos="142"/>
          <w:tab w:val="left" w:pos="1418"/>
        </w:tabs>
        <w:spacing w:line="240" w:lineRule="auto"/>
        <w:ind w:left="567" w:firstLine="0"/>
        <w:jc w:val="both"/>
        <w:rPr>
          <w:rFonts w:cs="Times New Roman"/>
        </w:rPr>
      </w:pPr>
      <w:r w:rsidRPr="00041030">
        <w:rPr>
          <w:rFonts w:cs="Times New Roman"/>
        </w:rPr>
        <w:t>Количество и типы ИП согласовать с Заказчиком на стадии проведения ППО.</w:t>
      </w:r>
    </w:p>
    <w:p w14:paraId="59D03C79" w14:textId="29C488D3" w:rsidR="00102ED3" w:rsidRPr="00CF286A" w:rsidRDefault="00102ED3" w:rsidP="00102ED3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b w:val="0"/>
        </w:rPr>
      </w:pPr>
      <w:bookmarkStart w:id="115" w:name="_Toc536602838"/>
      <w:bookmarkStart w:id="116" w:name="_Toc3381699"/>
      <w:bookmarkStart w:id="117" w:name="_Toc3381866"/>
      <w:bookmarkStart w:id="118" w:name="_Toc33718713"/>
      <w:r w:rsidRPr="00CF286A">
        <w:rPr>
          <w:b w:val="0"/>
        </w:rPr>
        <w:t xml:space="preserve">Требования к электропитанию </w:t>
      </w:r>
      <w:r w:rsidR="00041030">
        <w:rPr>
          <w:b w:val="0"/>
        </w:rPr>
        <w:t xml:space="preserve">системы </w:t>
      </w:r>
      <w:bookmarkEnd w:id="114"/>
      <w:bookmarkEnd w:id="115"/>
      <w:r w:rsidR="00215DE8">
        <w:rPr>
          <w:b w:val="0"/>
        </w:rPr>
        <w:t>ТМ</w:t>
      </w:r>
      <w:r w:rsidR="00041030">
        <w:rPr>
          <w:b w:val="0"/>
        </w:rPr>
        <w:t>.</w:t>
      </w:r>
      <w:bookmarkEnd w:id="116"/>
      <w:bookmarkEnd w:id="117"/>
      <w:bookmarkEnd w:id="118"/>
    </w:p>
    <w:p w14:paraId="24ACE638" w14:textId="4A6355B8" w:rsidR="00711A00" w:rsidRPr="00CF286A" w:rsidRDefault="00711A00" w:rsidP="00CF286A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CF286A">
        <w:rPr>
          <w:rFonts w:cs="Times New Roman"/>
          <w:szCs w:val="24"/>
        </w:rPr>
        <w:fldChar w:fldCharType="begin" w:fldLock="1"/>
      </w:r>
      <w:r w:rsidRPr="00CF286A">
        <w:rPr>
          <w:rFonts w:cs="Times New Roman"/>
          <w:szCs w:val="24"/>
        </w:rPr>
        <w:instrText>DOCPROPERTY "Название комплекса"</w:instrText>
      </w:r>
      <w:r w:rsidRPr="00CF286A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Система </w:t>
      </w:r>
      <w:r w:rsidR="00FB7114">
        <w:rPr>
          <w:rFonts w:cs="Times New Roman"/>
          <w:szCs w:val="24"/>
        </w:rPr>
        <w:t>ТМ</w:t>
      </w:r>
      <w:r w:rsidRPr="00CF286A">
        <w:rPr>
          <w:rFonts w:cs="Times New Roman"/>
          <w:szCs w:val="24"/>
        </w:rPr>
        <w:fldChar w:fldCharType="end"/>
      </w:r>
      <w:r w:rsidRPr="00CF286A">
        <w:rPr>
          <w:rFonts w:cs="Times New Roman"/>
          <w:szCs w:val="24"/>
        </w:rPr>
        <w:t xml:space="preserve"> </w:t>
      </w:r>
      <w:r w:rsidR="00041030">
        <w:rPr>
          <w:rFonts w:cs="Times New Roman"/>
          <w:szCs w:val="24"/>
        </w:rPr>
        <w:t>должна</w:t>
      </w:r>
      <w:r w:rsidRPr="00CF286A">
        <w:rPr>
          <w:rFonts w:cs="Times New Roman"/>
          <w:szCs w:val="24"/>
        </w:rPr>
        <w:t xml:space="preserve"> обеспечивать возможность электропитания от внешних цепей 230 В переменного и/или 220 В постоянного тока.</w:t>
      </w:r>
    </w:p>
    <w:p w14:paraId="1808BA47" w14:textId="5FDC53D3" w:rsidR="00711A00" w:rsidRPr="00CF286A" w:rsidRDefault="00711A00" w:rsidP="00CF286A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CF286A">
        <w:rPr>
          <w:rFonts w:cs="Times New Roman"/>
          <w:szCs w:val="24"/>
        </w:rPr>
        <w:t xml:space="preserve">Технические средства </w:t>
      </w:r>
      <w:r w:rsidRPr="00CF286A">
        <w:rPr>
          <w:rFonts w:cs="Times New Roman"/>
          <w:szCs w:val="24"/>
        </w:rPr>
        <w:fldChar w:fldCharType="begin" w:fldLock="1"/>
      </w:r>
      <w:r w:rsidRPr="00CF286A">
        <w:rPr>
          <w:rFonts w:cs="Times New Roman"/>
          <w:szCs w:val="24"/>
        </w:rPr>
        <w:instrText>DOCPROPERTY "Название комплекса"</w:instrText>
      </w:r>
      <w:r w:rsidRPr="00CF286A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системы </w:t>
      </w:r>
      <w:r w:rsidR="00FB7114">
        <w:rPr>
          <w:rFonts w:cs="Times New Roman"/>
          <w:szCs w:val="24"/>
        </w:rPr>
        <w:t>ТМ</w:t>
      </w:r>
      <w:r w:rsidRPr="00CF286A">
        <w:rPr>
          <w:rFonts w:cs="Times New Roman"/>
          <w:szCs w:val="24"/>
        </w:rPr>
        <w:fldChar w:fldCharType="end"/>
      </w:r>
      <w:r w:rsidR="00041030">
        <w:rPr>
          <w:rFonts w:cs="Times New Roman"/>
          <w:szCs w:val="24"/>
        </w:rPr>
        <w:t xml:space="preserve"> </w:t>
      </w:r>
      <w:r w:rsidRPr="00CF286A">
        <w:rPr>
          <w:rFonts w:cs="Times New Roman"/>
          <w:szCs w:val="24"/>
        </w:rPr>
        <w:t>должны быть устойчивы по отношению к электропитанию согласно ГОСТ Р 51179:</w:t>
      </w:r>
    </w:p>
    <w:p w14:paraId="21DEF7A8" w14:textId="77777777" w:rsidR="00711A00" w:rsidRPr="00416626" w:rsidRDefault="00711A00" w:rsidP="00711A00">
      <w:pPr>
        <w:pStyle w:val="ae"/>
        <w:numPr>
          <w:ilvl w:val="0"/>
          <w:numId w:val="56"/>
        </w:numPr>
        <w:tabs>
          <w:tab w:val="left" w:pos="1418"/>
        </w:tabs>
        <w:ind w:left="851" w:firstLine="0"/>
        <w:jc w:val="both"/>
      </w:pPr>
      <w:r w:rsidRPr="00416626">
        <w:t>при номинальном напряжении 230 В переменного тока:</w:t>
      </w:r>
    </w:p>
    <w:p w14:paraId="01CFB4E9" w14:textId="77777777" w:rsidR="00711A00" w:rsidRPr="00416626" w:rsidRDefault="00711A00" w:rsidP="00711A00">
      <w:pPr>
        <w:pStyle w:val="ae"/>
        <w:numPr>
          <w:ilvl w:val="0"/>
          <w:numId w:val="56"/>
        </w:numPr>
        <w:tabs>
          <w:tab w:val="left" w:pos="1418"/>
        </w:tabs>
        <w:ind w:left="851" w:firstLine="0"/>
        <w:jc w:val="both"/>
      </w:pPr>
      <w:r w:rsidRPr="00416626">
        <w:t>к отклонению напряжения питания переменного тока от номинального напряжения по классу АС3;</w:t>
      </w:r>
    </w:p>
    <w:p w14:paraId="185C100F" w14:textId="77777777" w:rsidR="00711A00" w:rsidRPr="00416626" w:rsidRDefault="00711A00" w:rsidP="00711A00">
      <w:pPr>
        <w:pStyle w:val="ae"/>
        <w:numPr>
          <w:ilvl w:val="0"/>
          <w:numId w:val="56"/>
        </w:numPr>
        <w:tabs>
          <w:tab w:val="left" w:pos="1418"/>
        </w:tabs>
        <w:ind w:left="851" w:firstLine="0"/>
        <w:jc w:val="both"/>
      </w:pPr>
      <w:r w:rsidRPr="00416626">
        <w:t>к отклонению частоты переменного тока от номинальной частоты по классу F3;</w:t>
      </w:r>
    </w:p>
    <w:p w14:paraId="1EE0D8E2" w14:textId="77777777" w:rsidR="00711A00" w:rsidRPr="00416626" w:rsidRDefault="00711A00" w:rsidP="00711A00">
      <w:pPr>
        <w:pStyle w:val="ae"/>
        <w:numPr>
          <w:ilvl w:val="0"/>
          <w:numId w:val="56"/>
        </w:numPr>
        <w:tabs>
          <w:tab w:val="left" w:pos="1418"/>
        </w:tabs>
        <w:ind w:left="851" w:firstLine="0"/>
        <w:jc w:val="both"/>
      </w:pPr>
      <w:r w:rsidRPr="00416626">
        <w:t>к несинусоидальности напряжения переменного тока по классу H2;</w:t>
      </w:r>
    </w:p>
    <w:p w14:paraId="32ED20E2" w14:textId="77777777" w:rsidR="00711A00" w:rsidRPr="00416626" w:rsidRDefault="00711A00" w:rsidP="00711A00">
      <w:pPr>
        <w:pStyle w:val="ae"/>
        <w:numPr>
          <w:ilvl w:val="0"/>
          <w:numId w:val="56"/>
        </w:numPr>
        <w:tabs>
          <w:tab w:val="left" w:pos="1418"/>
        </w:tabs>
        <w:ind w:left="851" w:firstLine="0"/>
        <w:jc w:val="both"/>
      </w:pPr>
      <w:r w:rsidRPr="00416626">
        <w:t>при номинальном напряжении 220 В постоянного тока:</w:t>
      </w:r>
    </w:p>
    <w:p w14:paraId="4E133C37" w14:textId="77777777" w:rsidR="00711A00" w:rsidRPr="00416626" w:rsidRDefault="00711A00" w:rsidP="00711A00">
      <w:pPr>
        <w:pStyle w:val="ae"/>
        <w:numPr>
          <w:ilvl w:val="0"/>
          <w:numId w:val="56"/>
        </w:numPr>
        <w:tabs>
          <w:tab w:val="left" w:pos="1418"/>
        </w:tabs>
        <w:ind w:left="851" w:firstLine="0"/>
        <w:jc w:val="both"/>
      </w:pPr>
      <w:r w:rsidRPr="00416626">
        <w:t>к отклонению напряжения постоянного тока от номинального напряжения по классу DC3;</w:t>
      </w:r>
    </w:p>
    <w:p w14:paraId="52F9FA13" w14:textId="77777777" w:rsidR="00711A00" w:rsidRPr="00416626" w:rsidRDefault="00711A00" w:rsidP="00711A00">
      <w:pPr>
        <w:pStyle w:val="ae"/>
        <w:numPr>
          <w:ilvl w:val="0"/>
          <w:numId w:val="56"/>
        </w:numPr>
        <w:tabs>
          <w:tab w:val="left" w:pos="1418"/>
        </w:tabs>
        <w:ind w:left="851" w:firstLine="0"/>
        <w:jc w:val="both"/>
      </w:pPr>
      <w:r w:rsidRPr="00416626">
        <w:lastRenderedPageBreak/>
        <w:t>к пульсациям напряжения источника постоянного тока по классу VR3.</w:t>
      </w:r>
    </w:p>
    <w:p w14:paraId="5AFB7A8D" w14:textId="7246A94F" w:rsidR="00711A00" w:rsidRPr="00CF286A" w:rsidRDefault="00711A00" w:rsidP="00CF286A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7C6BFF">
        <w:rPr>
          <w:rFonts w:cs="Times New Roman"/>
          <w:szCs w:val="24"/>
        </w:rPr>
        <w:t>Для</w:t>
      </w:r>
      <w:r w:rsidRPr="00260398">
        <w:rPr>
          <w:rFonts w:cs="Times New Roman"/>
          <w:szCs w:val="24"/>
        </w:rPr>
        <w:t xml:space="preserve"> электропитания устройств от источников электроэнергии, входящих в состав </w:t>
      </w:r>
      <w:r w:rsidRPr="00CF286A">
        <w:rPr>
          <w:rFonts w:cs="Times New Roman"/>
          <w:szCs w:val="24"/>
        </w:rPr>
        <w:fldChar w:fldCharType="begin" w:fldLock="1"/>
      </w:r>
      <w:r w:rsidRPr="00CF286A">
        <w:rPr>
          <w:rFonts w:cs="Times New Roman"/>
          <w:szCs w:val="24"/>
        </w:rPr>
        <w:instrText>DOCPROPERTY "Название комплекса"</w:instrText>
      </w:r>
      <w:r w:rsidRPr="00CF286A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системы </w:t>
      </w:r>
      <w:r w:rsidR="00FB7114">
        <w:rPr>
          <w:rFonts w:cs="Times New Roman"/>
          <w:szCs w:val="24"/>
        </w:rPr>
        <w:t>ТМ</w:t>
      </w:r>
      <w:r w:rsidRPr="00CF286A">
        <w:rPr>
          <w:rFonts w:cs="Times New Roman"/>
          <w:szCs w:val="24"/>
        </w:rPr>
        <w:fldChar w:fldCharType="end"/>
      </w:r>
      <w:r w:rsidR="00041030">
        <w:rPr>
          <w:rFonts w:cs="Times New Roman"/>
          <w:szCs w:val="24"/>
        </w:rPr>
        <w:t xml:space="preserve"> </w:t>
      </w:r>
      <w:r w:rsidRPr="00CF286A">
        <w:rPr>
          <w:rFonts w:cs="Times New Roman"/>
          <w:szCs w:val="24"/>
        </w:rPr>
        <w:t>(преобразователей напряжения, источников бесперебойного питания и пр.), должны применятся рекомендованные номинальные значения напряжения постоянного и переменного тока согласно ГОСТ Р 51179 (разделы 4.2 и 4.3).</w:t>
      </w:r>
    </w:p>
    <w:p w14:paraId="39374860" w14:textId="1BDA28A6" w:rsidR="00F81867" w:rsidRPr="00806A65" w:rsidRDefault="00F81867" w:rsidP="00F81867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806A65">
        <w:rPr>
          <w:rFonts w:cs="Times New Roman"/>
          <w:szCs w:val="24"/>
        </w:rPr>
        <w:t>Электропитание системы ТМ должно осуществляться от двух секций шин собственных нужд с организацией АВР и применением устройств защиты от повышенного напряжения с автоматическим повторным включением после нормализации напряжения через 10 сек.</w:t>
      </w:r>
    </w:p>
    <w:p w14:paraId="7C995048" w14:textId="20922EC9" w:rsidR="00711A00" w:rsidRPr="00CF286A" w:rsidRDefault="00F81867" w:rsidP="00CF286A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F35936">
        <w:rPr>
          <w:rFonts w:cs="Times New Roman"/>
          <w:szCs w:val="24"/>
        </w:rPr>
        <w:t>Резервное бесперебойное питание системы ТМ обеспечить от СОПТ. При невозможности организации питания от СОПТ в</w:t>
      </w:r>
      <w:r w:rsidR="00041030">
        <w:rPr>
          <w:rFonts w:cs="Times New Roman"/>
          <w:szCs w:val="24"/>
        </w:rPr>
        <w:t xml:space="preserve"> составе</w:t>
      </w:r>
      <w:r w:rsidR="00711A00" w:rsidRPr="00CF286A">
        <w:rPr>
          <w:rFonts w:cs="Times New Roman"/>
          <w:szCs w:val="24"/>
        </w:rPr>
        <w:fldChar w:fldCharType="begin" w:fldLock="1"/>
      </w:r>
      <w:r w:rsidR="00711A00" w:rsidRPr="00CF286A">
        <w:rPr>
          <w:rFonts w:cs="Times New Roman"/>
          <w:szCs w:val="24"/>
        </w:rPr>
        <w:instrText>DOCPROPERTY "Название комплекса"</w:instrText>
      </w:r>
      <w:r w:rsidR="00711A00" w:rsidRPr="00CF286A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 системы </w:t>
      </w:r>
      <w:r w:rsidR="00FB7114">
        <w:rPr>
          <w:rFonts w:cs="Times New Roman"/>
          <w:szCs w:val="24"/>
        </w:rPr>
        <w:t>ТМ</w:t>
      </w:r>
      <w:r w:rsidR="00711A00" w:rsidRPr="00CF286A">
        <w:rPr>
          <w:rFonts w:cs="Times New Roman"/>
          <w:szCs w:val="24"/>
        </w:rPr>
        <w:fldChar w:fldCharType="end"/>
      </w:r>
      <w:r w:rsidR="00713274">
        <w:rPr>
          <w:rFonts w:cs="Times New Roman"/>
          <w:szCs w:val="24"/>
        </w:rPr>
        <w:t xml:space="preserve"> </w:t>
      </w:r>
      <w:r w:rsidR="00711A00" w:rsidRPr="00CF286A">
        <w:rPr>
          <w:rFonts w:cs="Times New Roman"/>
          <w:szCs w:val="24"/>
        </w:rPr>
        <w:t xml:space="preserve">должен быть предусмотрен резервный источник электропитания, обеспечивающий функционирование </w:t>
      </w:r>
      <w:r>
        <w:rPr>
          <w:rFonts w:cs="Times New Roman"/>
          <w:szCs w:val="24"/>
        </w:rPr>
        <w:t xml:space="preserve">оборудования </w:t>
      </w:r>
      <w:r w:rsidR="00711A00" w:rsidRPr="00CF286A">
        <w:rPr>
          <w:rFonts w:cs="Times New Roman"/>
          <w:szCs w:val="24"/>
        </w:rPr>
        <w:t xml:space="preserve">в течение 2х часов </w:t>
      </w:r>
      <w:r>
        <w:rPr>
          <w:rFonts w:cs="Times New Roman"/>
          <w:szCs w:val="24"/>
        </w:rPr>
        <w:t xml:space="preserve">после </w:t>
      </w:r>
      <w:r w:rsidR="00711A00" w:rsidRPr="00CF286A">
        <w:rPr>
          <w:rFonts w:cs="Times New Roman"/>
          <w:szCs w:val="24"/>
        </w:rPr>
        <w:t xml:space="preserve">пропадании напряжения на вводе. Переключение питания нагрузки с сети на аккумуляторные батареи и наоборот не должно повлечь за собой сбой в работе устройств </w:t>
      </w:r>
      <w:r w:rsidR="00041030">
        <w:rPr>
          <w:rFonts w:cs="Times New Roman"/>
          <w:szCs w:val="24"/>
        </w:rPr>
        <w:t xml:space="preserve">системы </w:t>
      </w:r>
      <w:r w:rsidR="00215DE8">
        <w:rPr>
          <w:rFonts w:cs="Times New Roman"/>
          <w:szCs w:val="24"/>
        </w:rPr>
        <w:t>ТМ</w:t>
      </w:r>
      <w:r w:rsidR="00711A00" w:rsidRPr="00CF286A">
        <w:rPr>
          <w:rFonts w:cs="Times New Roman"/>
          <w:szCs w:val="24"/>
        </w:rPr>
        <w:t xml:space="preserve">. Возможно применение единого ИБП для бесперебойного питания оборудования ТМ, АСУЭ и ТК </w:t>
      </w:r>
    </w:p>
    <w:p w14:paraId="20A9CAED" w14:textId="0940476E" w:rsidR="00711A00" w:rsidRDefault="00711A00" w:rsidP="00CF286A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CF286A">
        <w:rPr>
          <w:rFonts w:cs="Times New Roman"/>
          <w:szCs w:val="24"/>
        </w:rPr>
        <w:t xml:space="preserve">При проектировании </w:t>
      </w:r>
      <w:r w:rsidRPr="00CF286A">
        <w:rPr>
          <w:rFonts w:cs="Times New Roman"/>
          <w:szCs w:val="24"/>
        </w:rPr>
        <w:fldChar w:fldCharType="begin" w:fldLock="1"/>
      </w:r>
      <w:r w:rsidRPr="00CF286A">
        <w:rPr>
          <w:rFonts w:cs="Times New Roman"/>
          <w:szCs w:val="24"/>
        </w:rPr>
        <w:instrText>DOCPROPERTY "Название комплекса"</w:instrText>
      </w:r>
      <w:r w:rsidRPr="00CF286A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системы </w:t>
      </w:r>
      <w:r w:rsidR="00FB7114">
        <w:rPr>
          <w:rFonts w:cs="Times New Roman"/>
          <w:szCs w:val="24"/>
        </w:rPr>
        <w:t>ТМ</w:t>
      </w:r>
      <w:r w:rsidRPr="00CF286A">
        <w:rPr>
          <w:rFonts w:cs="Times New Roman"/>
          <w:szCs w:val="24"/>
        </w:rPr>
        <w:fldChar w:fldCharType="end"/>
      </w:r>
      <w:r w:rsidR="00041030">
        <w:rPr>
          <w:rFonts w:cs="Times New Roman"/>
          <w:szCs w:val="24"/>
        </w:rPr>
        <w:t xml:space="preserve"> </w:t>
      </w:r>
      <w:r w:rsidRPr="00CF286A">
        <w:rPr>
          <w:rFonts w:cs="Times New Roman"/>
          <w:szCs w:val="24"/>
        </w:rPr>
        <w:t xml:space="preserve">должны быть предусмотрены меры по автоматическому восстановлению питания электрической энергией устройств </w:t>
      </w:r>
      <w:r w:rsidRPr="00CF286A">
        <w:rPr>
          <w:rFonts w:cs="Times New Roman"/>
          <w:szCs w:val="24"/>
        </w:rPr>
        <w:fldChar w:fldCharType="begin" w:fldLock="1"/>
      </w:r>
      <w:r w:rsidRPr="00CF286A">
        <w:rPr>
          <w:rFonts w:cs="Times New Roman"/>
          <w:szCs w:val="24"/>
        </w:rPr>
        <w:instrText>DOCPROPERTY "Название комплекса"</w:instrText>
      </w:r>
      <w:r w:rsidRPr="00CF286A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 системы </w:t>
      </w:r>
      <w:r w:rsidR="00FB7114">
        <w:rPr>
          <w:rFonts w:cs="Times New Roman"/>
          <w:szCs w:val="24"/>
        </w:rPr>
        <w:t>ТМ</w:t>
      </w:r>
      <w:r w:rsidRPr="00CF286A">
        <w:rPr>
          <w:rFonts w:cs="Times New Roman"/>
          <w:szCs w:val="24"/>
        </w:rPr>
        <w:fldChar w:fldCharType="end"/>
      </w:r>
      <w:r w:rsidR="006101FC">
        <w:rPr>
          <w:rFonts w:cs="Times New Roman"/>
          <w:szCs w:val="24"/>
        </w:rPr>
        <w:t xml:space="preserve"> </w:t>
      </w:r>
      <w:r w:rsidRPr="00CF286A">
        <w:rPr>
          <w:rFonts w:cs="Times New Roman"/>
          <w:szCs w:val="24"/>
        </w:rPr>
        <w:t>в обход источника бесперебойного питания в случае его выхода из строя.</w:t>
      </w:r>
    </w:p>
    <w:p w14:paraId="2CDAA7D0" w14:textId="02010083" w:rsidR="00006DC6" w:rsidRDefault="00006DC6" w:rsidP="00CF286A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7C6BFF">
        <w:rPr>
          <w:rFonts w:cs="Times New Roman"/>
          <w:szCs w:val="24"/>
        </w:rPr>
        <w:t xml:space="preserve">Должна быть предусмотрена возможность замены резервного источника электропитания в случае выхода его из строя без отключения </w:t>
      </w:r>
      <w:r w:rsidRPr="00CF286A">
        <w:rPr>
          <w:rFonts w:cs="Times New Roman"/>
          <w:szCs w:val="24"/>
        </w:rPr>
        <w:fldChar w:fldCharType="begin" w:fldLock="1"/>
      </w:r>
      <w:r w:rsidRPr="00CF286A">
        <w:rPr>
          <w:rFonts w:cs="Times New Roman"/>
          <w:szCs w:val="24"/>
        </w:rPr>
        <w:instrText>DOCPROPERTY "Название комплекса"</w:instrText>
      </w:r>
      <w:r w:rsidRPr="00CF286A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системы </w:t>
      </w:r>
      <w:r w:rsidR="00FB7114">
        <w:rPr>
          <w:rFonts w:cs="Times New Roman"/>
          <w:szCs w:val="24"/>
        </w:rPr>
        <w:t>ТМ</w:t>
      </w:r>
      <w:r w:rsidRPr="00CF286A">
        <w:rPr>
          <w:rFonts w:cs="Times New Roman"/>
          <w:szCs w:val="24"/>
        </w:rPr>
        <w:fldChar w:fldCharType="end"/>
      </w:r>
      <w:r w:rsidRPr="00CF286A">
        <w:rPr>
          <w:rFonts w:cs="Times New Roman"/>
          <w:szCs w:val="24"/>
        </w:rPr>
        <w:t xml:space="preserve"> (в «горячем» режиме).</w:t>
      </w:r>
    </w:p>
    <w:p w14:paraId="5B649580" w14:textId="3E6802BF" w:rsidR="007B650E" w:rsidRPr="00A923A5" w:rsidRDefault="007B650E" w:rsidP="007B650E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b w:val="0"/>
          <w:bCs w:val="0"/>
        </w:rPr>
      </w:pPr>
      <w:bookmarkStart w:id="119" w:name="_Toc536602839"/>
      <w:bookmarkStart w:id="120" w:name="_Toc3381700"/>
      <w:bookmarkStart w:id="121" w:name="_Toc3381867"/>
      <w:bookmarkStart w:id="122" w:name="_Toc33718714"/>
      <w:r w:rsidRPr="00A923A5">
        <w:rPr>
          <w:b w:val="0"/>
        </w:rPr>
        <w:t>Требования к информационной безопасности.</w:t>
      </w:r>
      <w:bookmarkEnd w:id="119"/>
      <w:bookmarkEnd w:id="120"/>
      <w:bookmarkEnd w:id="121"/>
      <w:bookmarkEnd w:id="122"/>
    </w:p>
    <w:p w14:paraId="3CC83F85" w14:textId="77777777" w:rsidR="007B650E" w:rsidRPr="009A141A" w:rsidRDefault="007B650E" w:rsidP="007B650E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CA1381">
        <w:rPr>
          <w:rFonts w:cs="Times New Roman"/>
          <w:szCs w:val="24"/>
        </w:rPr>
        <w:t xml:space="preserve">Программно-аппаратный комплекс должен обеспечивать необходимые меры защиты информации от неправомерного доступа, уничтожения, модифицирования, блокирования, </w:t>
      </w:r>
      <w:r w:rsidRPr="00DB387C">
        <w:rPr>
          <w:rFonts w:cs="Times New Roman"/>
          <w:szCs w:val="24"/>
        </w:rPr>
        <w:t xml:space="preserve">копирования, предоставления, распространения, а также иных неправомерных действий в отношении такой информации, в том числе от деструктивных информационных воздействий (компьютерных атак) в соответствии с требованиями распоряжения ПАО «Россети» от 01.04.2016 № 140р  «Об утверждении минимальных требований к информационной безопасности АСТУ» и приказа </w:t>
      </w:r>
      <w:r w:rsidRPr="009A141A">
        <w:rPr>
          <w:rFonts w:cs="Times New Roman"/>
          <w:szCs w:val="24"/>
        </w:rPr>
        <w:t>ФСТЭК России от 14.03.2014 №. 31.</w:t>
      </w:r>
    </w:p>
    <w:p w14:paraId="693999FF" w14:textId="77777777" w:rsidR="007B650E" w:rsidRPr="00407DEA" w:rsidRDefault="007B650E" w:rsidP="007B650E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074C0D">
        <w:rPr>
          <w:rFonts w:cs="Times New Roman"/>
          <w:szCs w:val="24"/>
        </w:rPr>
        <w:t xml:space="preserve">Веб-сервер и Веб-приложения, входящие в комплект ПО, должны поддерживать использование сертификатов безопасности и механизмов </w:t>
      </w:r>
      <w:r w:rsidRPr="00407DEA">
        <w:rPr>
          <w:rFonts w:cs="Times New Roman"/>
          <w:szCs w:val="24"/>
        </w:rPr>
        <w:t>шифрования SSL или TLS, работая в протоколе HTTPS.</w:t>
      </w:r>
    </w:p>
    <w:p w14:paraId="61D5ACD1" w14:textId="77777777" w:rsidR="007B650E" w:rsidRPr="00A923A5" w:rsidRDefault="007B650E" w:rsidP="007B650E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923A5">
        <w:rPr>
          <w:rFonts w:cs="Times New Roman"/>
          <w:szCs w:val="24"/>
        </w:rPr>
        <w:t>В основе подсистемы безопасности ПО должна лежать ролевая модель доступа, поддерживающая механизмы двухфакторной аутентификации и авторизации. При этом роли должны определять типовые модели функционального поведения и ограничений. Каждый пользователь может относиться к одной или нескольким ролям. Совокупность ограничений каждого пользователя должна определяться логической суммой соответствующих ролей и собственных параметров пользователя.</w:t>
      </w:r>
    </w:p>
    <w:p w14:paraId="5D53BE51" w14:textId="77777777" w:rsidR="007B650E" w:rsidRPr="00A923A5" w:rsidRDefault="007B650E" w:rsidP="007B650E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923A5">
        <w:rPr>
          <w:rFonts w:cs="Times New Roman"/>
          <w:szCs w:val="24"/>
        </w:rPr>
        <w:t>В ПО должна быть предусмотрена сквозная аутентификация пользователей с использованием ActiveDirectory.</w:t>
      </w:r>
    </w:p>
    <w:p w14:paraId="70B914F2" w14:textId="77777777" w:rsidR="007B650E" w:rsidRPr="00A923A5" w:rsidRDefault="007B650E" w:rsidP="007B650E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923A5">
        <w:rPr>
          <w:rFonts w:cs="Times New Roman"/>
          <w:szCs w:val="24"/>
        </w:rPr>
        <w:t>Должна быть предусмотрена функция журналирования всех действий пользователей.</w:t>
      </w:r>
    </w:p>
    <w:p w14:paraId="07657ADC" w14:textId="61A4C391" w:rsidR="00577AEE" w:rsidRPr="00577AEE" w:rsidRDefault="00577AEE" w:rsidP="00577AEE">
      <w:pPr>
        <w:pStyle w:val="23"/>
        <w:numPr>
          <w:ilvl w:val="1"/>
          <w:numId w:val="8"/>
        </w:numPr>
        <w:tabs>
          <w:tab w:val="left" w:pos="851"/>
        </w:tabs>
        <w:ind w:left="284" w:firstLine="0"/>
        <w:rPr>
          <w:bCs w:val="0"/>
        </w:rPr>
      </w:pPr>
      <w:bookmarkStart w:id="123" w:name="_Toc296437970"/>
      <w:bookmarkStart w:id="124" w:name="_Toc422233043"/>
      <w:bookmarkStart w:id="125" w:name="_Toc478022903"/>
      <w:bookmarkStart w:id="126" w:name="_Toc536602840"/>
      <w:bookmarkStart w:id="127" w:name="_Toc3381701"/>
      <w:bookmarkStart w:id="128" w:name="_Toc3381868"/>
      <w:bookmarkStart w:id="129" w:name="_Toc33718715"/>
      <w:r w:rsidRPr="00577AEE">
        <w:rPr>
          <w:bCs w:val="0"/>
        </w:rPr>
        <w:t xml:space="preserve">Дополнительные требования к </w:t>
      </w:r>
      <w:bookmarkEnd w:id="123"/>
      <w:bookmarkEnd w:id="124"/>
      <w:r w:rsidR="00793E22">
        <w:rPr>
          <w:bCs w:val="0"/>
        </w:rPr>
        <w:t xml:space="preserve">системе </w:t>
      </w:r>
      <w:bookmarkEnd w:id="125"/>
      <w:bookmarkEnd w:id="126"/>
      <w:bookmarkEnd w:id="127"/>
      <w:bookmarkEnd w:id="128"/>
      <w:r w:rsidR="00215DE8">
        <w:rPr>
          <w:bCs w:val="0"/>
        </w:rPr>
        <w:t>ТМ</w:t>
      </w:r>
      <w:bookmarkEnd w:id="129"/>
    </w:p>
    <w:p w14:paraId="5B26EF9C" w14:textId="739E36C1" w:rsidR="003F7EB0" w:rsidRDefault="003C7DC2" w:rsidP="003F7EB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>
        <w:rPr>
          <w:rFonts w:cs="Times New Roman"/>
        </w:rPr>
        <w:t>На следующих ПС предусмотреть:</w:t>
      </w:r>
    </w:p>
    <w:p w14:paraId="4A16A613" w14:textId="4D12C2C6" w:rsidR="00E51385" w:rsidRPr="00DC19FB" w:rsidRDefault="003E1BA0" w:rsidP="00E51385">
      <w:pPr>
        <w:numPr>
          <w:ilvl w:val="0"/>
          <w:numId w:val="86"/>
        </w:numPr>
        <w:spacing w:line="240" w:lineRule="auto"/>
        <w:ind w:left="1418" w:firstLine="0"/>
        <w:jc w:val="both"/>
        <w:rPr>
          <w:rFonts w:cs="Times New Roman"/>
        </w:rPr>
      </w:pPr>
      <w:r>
        <w:rPr>
          <w:lang w:eastAsia="ru-RU"/>
        </w:rPr>
        <w:t xml:space="preserve">на </w:t>
      </w:r>
      <w:r w:rsidR="00E51385">
        <w:rPr>
          <w:lang w:eastAsia="ru-RU"/>
        </w:rPr>
        <w:t xml:space="preserve">ПС 110/10/6 кВ </w:t>
      </w:r>
      <w:r w:rsidR="00E51385" w:rsidRPr="00DC19FB">
        <w:rPr>
          <w:b/>
        </w:rPr>
        <w:t>Пролетарская</w:t>
      </w:r>
      <w:r w:rsidR="00E51385" w:rsidRPr="00793516">
        <w:rPr>
          <w:rFonts w:cs="Times New Roman"/>
          <w:szCs w:val="24"/>
          <w:lang w:eastAsia="ru-RU"/>
        </w:rPr>
        <w:t xml:space="preserve"> </w:t>
      </w:r>
      <w:r w:rsidRPr="0042749F">
        <w:rPr>
          <w:rFonts w:cs="Times New Roman"/>
        </w:rPr>
        <w:t>предусмотреть размещ</w:t>
      </w:r>
      <w:r>
        <w:rPr>
          <w:rFonts w:cs="Times New Roman"/>
        </w:rPr>
        <w:t>ение системы ТМ</w:t>
      </w:r>
      <w:r w:rsidRPr="0042749F">
        <w:rPr>
          <w:rFonts w:cs="Times New Roman"/>
        </w:rPr>
        <w:t xml:space="preserve"> </w:t>
      </w:r>
      <w:r>
        <w:rPr>
          <w:rFonts w:cs="Times New Roman"/>
        </w:rPr>
        <w:t>на</w:t>
      </w:r>
      <w:r w:rsidRPr="0042749F">
        <w:rPr>
          <w:rFonts w:cs="Times New Roman"/>
        </w:rPr>
        <w:t xml:space="preserve"> </w:t>
      </w:r>
      <w:r>
        <w:rPr>
          <w:rFonts w:cs="Times New Roman"/>
        </w:rPr>
        <w:t>ЩУ ПС;</w:t>
      </w:r>
    </w:p>
    <w:p w14:paraId="61EE04A3" w14:textId="0BDC9A71" w:rsidR="00E51385" w:rsidRPr="00793516" w:rsidRDefault="00E51385" w:rsidP="00E51385">
      <w:pPr>
        <w:numPr>
          <w:ilvl w:val="0"/>
          <w:numId w:val="86"/>
        </w:numPr>
        <w:spacing w:line="240" w:lineRule="auto"/>
        <w:ind w:left="1418" w:firstLine="0"/>
        <w:jc w:val="both"/>
        <w:rPr>
          <w:rFonts w:cs="Times New Roman"/>
        </w:rPr>
      </w:pPr>
      <w:r w:rsidRPr="00793516">
        <w:rPr>
          <w:rFonts w:cs="Times New Roman"/>
          <w:szCs w:val="24"/>
          <w:lang w:eastAsia="ru-RU"/>
        </w:rPr>
        <w:t xml:space="preserve">ПС </w:t>
      </w:r>
      <w:r>
        <w:rPr>
          <w:lang w:eastAsia="ru-RU"/>
        </w:rPr>
        <w:t xml:space="preserve">110/35/10 кВ </w:t>
      </w:r>
      <w:r w:rsidRPr="00DC19FB">
        <w:rPr>
          <w:b/>
          <w:lang w:eastAsia="ru-RU"/>
        </w:rPr>
        <w:t>Одоев</w:t>
      </w:r>
      <w:r w:rsidRPr="00793516">
        <w:rPr>
          <w:rFonts w:cs="Times New Roman"/>
          <w:szCs w:val="24"/>
          <w:lang w:eastAsia="ru-RU"/>
        </w:rPr>
        <w:t xml:space="preserve"> </w:t>
      </w:r>
      <w:r w:rsidR="006F253F" w:rsidRPr="0042749F">
        <w:rPr>
          <w:rFonts w:cs="Times New Roman"/>
        </w:rPr>
        <w:t>предусмотреть размещ</w:t>
      </w:r>
      <w:r w:rsidR="006F253F">
        <w:rPr>
          <w:rFonts w:cs="Times New Roman"/>
        </w:rPr>
        <w:t>ение системы ТМ</w:t>
      </w:r>
      <w:r w:rsidR="006F253F" w:rsidRPr="0042749F">
        <w:rPr>
          <w:rFonts w:cs="Times New Roman"/>
        </w:rPr>
        <w:t xml:space="preserve"> </w:t>
      </w:r>
      <w:r w:rsidR="006F253F">
        <w:rPr>
          <w:rFonts w:cs="Times New Roman"/>
        </w:rPr>
        <w:t>на</w:t>
      </w:r>
      <w:r w:rsidR="006F253F" w:rsidRPr="0042749F">
        <w:rPr>
          <w:rFonts w:cs="Times New Roman"/>
        </w:rPr>
        <w:t xml:space="preserve"> </w:t>
      </w:r>
      <w:r w:rsidR="006F253F">
        <w:rPr>
          <w:rFonts w:cs="Times New Roman"/>
        </w:rPr>
        <w:t>ЩУ ПС;</w:t>
      </w:r>
    </w:p>
    <w:p w14:paraId="0334C3F9" w14:textId="6E6D757F" w:rsidR="00E51385" w:rsidRPr="00793516" w:rsidRDefault="00E51385" w:rsidP="00E51385">
      <w:pPr>
        <w:numPr>
          <w:ilvl w:val="0"/>
          <w:numId w:val="86"/>
        </w:numPr>
        <w:spacing w:line="240" w:lineRule="auto"/>
        <w:ind w:left="1418" w:firstLine="0"/>
        <w:jc w:val="both"/>
        <w:rPr>
          <w:rFonts w:cs="Times New Roman"/>
        </w:rPr>
      </w:pPr>
      <w:r w:rsidRPr="00793516">
        <w:rPr>
          <w:rFonts w:cs="Times New Roman"/>
          <w:szCs w:val="24"/>
          <w:lang w:eastAsia="ru-RU"/>
        </w:rPr>
        <w:t xml:space="preserve">ПС </w:t>
      </w:r>
      <w:r>
        <w:rPr>
          <w:lang w:eastAsia="ru-RU"/>
        </w:rPr>
        <w:t xml:space="preserve">110/35/10 кВ </w:t>
      </w:r>
      <w:r w:rsidRPr="00DC19FB">
        <w:rPr>
          <w:b/>
          <w:lang w:eastAsia="ru-RU"/>
        </w:rPr>
        <w:t>Даргомыжская</w:t>
      </w:r>
      <w:r w:rsidRPr="00793516">
        <w:rPr>
          <w:rFonts w:cs="Times New Roman"/>
          <w:szCs w:val="24"/>
          <w:lang w:eastAsia="ru-RU"/>
        </w:rPr>
        <w:t xml:space="preserve"> </w:t>
      </w:r>
      <w:r w:rsidR="006F253F" w:rsidRPr="0042749F">
        <w:rPr>
          <w:rFonts w:cs="Times New Roman"/>
        </w:rPr>
        <w:t>предусмотреть размещ</w:t>
      </w:r>
      <w:r w:rsidR="006F253F">
        <w:rPr>
          <w:rFonts w:cs="Times New Roman"/>
        </w:rPr>
        <w:t>ение системы ТМ</w:t>
      </w:r>
      <w:r w:rsidR="006F253F" w:rsidRPr="0042749F">
        <w:rPr>
          <w:rFonts w:cs="Times New Roman"/>
        </w:rPr>
        <w:t xml:space="preserve"> </w:t>
      </w:r>
      <w:r w:rsidR="006F253F">
        <w:rPr>
          <w:rFonts w:cs="Times New Roman"/>
        </w:rPr>
        <w:t>на</w:t>
      </w:r>
      <w:r w:rsidR="006F253F" w:rsidRPr="0042749F">
        <w:rPr>
          <w:rFonts w:cs="Times New Roman"/>
        </w:rPr>
        <w:t xml:space="preserve"> </w:t>
      </w:r>
      <w:r w:rsidR="006F253F">
        <w:rPr>
          <w:rFonts w:cs="Times New Roman"/>
        </w:rPr>
        <w:t>ЩУ ПС;</w:t>
      </w:r>
    </w:p>
    <w:p w14:paraId="1A4EEA5F" w14:textId="11D3FC49" w:rsidR="00E51385" w:rsidRPr="006F253F" w:rsidRDefault="00E51385" w:rsidP="006F253F">
      <w:pPr>
        <w:numPr>
          <w:ilvl w:val="0"/>
          <w:numId w:val="86"/>
        </w:numPr>
        <w:spacing w:line="240" w:lineRule="auto"/>
        <w:ind w:left="1418" w:firstLine="0"/>
        <w:jc w:val="both"/>
        <w:rPr>
          <w:rFonts w:cs="Times New Roman"/>
          <w:szCs w:val="24"/>
          <w:lang w:eastAsia="ru-RU"/>
        </w:rPr>
      </w:pPr>
      <w:r w:rsidRPr="00793516">
        <w:rPr>
          <w:rFonts w:cs="Times New Roman"/>
          <w:szCs w:val="24"/>
          <w:lang w:eastAsia="ru-RU"/>
        </w:rPr>
        <w:lastRenderedPageBreak/>
        <w:t xml:space="preserve">ПС </w:t>
      </w:r>
      <w:r w:rsidRPr="006F253F">
        <w:rPr>
          <w:rFonts w:cs="Times New Roman"/>
          <w:szCs w:val="24"/>
          <w:lang w:eastAsia="ru-RU"/>
        </w:rPr>
        <w:t xml:space="preserve">110/35/10 кВ </w:t>
      </w:r>
      <w:r w:rsidRPr="006F253F">
        <w:rPr>
          <w:rFonts w:cs="Times New Roman"/>
          <w:b/>
          <w:szCs w:val="24"/>
          <w:lang w:eastAsia="ru-RU"/>
        </w:rPr>
        <w:t>Тургеневская</w:t>
      </w:r>
      <w:r w:rsidRPr="006F253F">
        <w:rPr>
          <w:rFonts w:cs="Times New Roman"/>
          <w:szCs w:val="24"/>
          <w:lang w:eastAsia="ru-RU"/>
        </w:rPr>
        <w:t xml:space="preserve"> </w:t>
      </w:r>
      <w:r w:rsidR="006F253F" w:rsidRPr="006F253F">
        <w:rPr>
          <w:rFonts w:cs="Times New Roman"/>
          <w:szCs w:val="24"/>
          <w:lang w:eastAsia="ru-RU"/>
        </w:rPr>
        <w:t xml:space="preserve">предусмотреть </w:t>
      </w:r>
      <w:r w:rsidR="006F253F">
        <w:rPr>
          <w:rFonts w:cs="Times New Roman"/>
          <w:szCs w:val="24"/>
          <w:lang w:eastAsia="ru-RU"/>
        </w:rPr>
        <w:t>установку</w:t>
      </w:r>
      <w:r w:rsidR="006F253F" w:rsidRPr="006F253F">
        <w:rPr>
          <w:rFonts w:cs="Times New Roman"/>
          <w:szCs w:val="24"/>
          <w:lang w:eastAsia="ru-RU"/>
        </w:rPr>
        <w:t xml:space="preserve"> ячейки телемеханики и связи для обеспечения соответствия помещения «Требованиям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 РК БП 20/17-01/2018, утвержденные приказом ПАО «МРСК Центра» от 07.11.2018 №515-ЦА.</w:t>
      </w:r>
    </w:p>
    <w:p w14:paraId="6081F9DB" w14:textId="58C5676C" w:rsidR="00E51385" w:rsidRPr="00793516" w:rsidRDefault="00E51385" w:rsidP="00E51385">
      <w:pPr>
        <w:numPr>
          <w:ilvl w:val="0"/>
          <w:numId w:val="86"/>
        </w:numPr>
        <w:spacing w:line="240" w:lineRule="auto"/>
        <w:ind w:left="1418" w:firstLine="0"/>
        <w:jc w:val="both"/>
        <w:rPr>
          <w:rFonts w:cs="Times New Roman"/>
        </w:rPr>
      </w:pPr>
      <w:r w:rsidRPr="00793516">
        <w:rPr>
          <w:rFonts w:cs="Times New Roman"/>
          <w:szCs w:val="24"/>
          <w:lang w:eastAsia="ru-RU"/>
        </w:rPr>
        <w:t xml:space="preserve">ПС </w:t>
      </w:r>
      <w:r>
        <w:rPr>
          <w:lang w:eastAsia="ru-RU"/>
        </w:rPr>
        <w:t xml:space="preserve">110/35/10 кВ </w:t>
      </w:r>
      <w:r w:rsidRPr="00DC19FB">
        <w:rPr>
          <w:b/>
          <w:lang w:eastAsia="ru-RU"/>
        </w:rPr>
        <w:t>Клён</w:t>
      </w:r>
      <w:r w:rsidRPr="00793516">
        <w:rPr>
          <w:rFonts w:cs="Times New Roman"/>
          <w:szCs w:val="24"/>
          <w:lang w:eastAsia="ru-RU"/>
        </w:rPr>
        <w:t xml:space="preserve"> </w:t>
      </w:r>
      <w:r w:rsidR="006F253F" w:rsidRPr="006F253F">
        <w:rPr>
          <w:rFonts w:cs="Times New Roman"/>
          <w:szCs w:val="24"/>
          <w:lang w:eastAsia="ru-RU"/>
        </w:rPr>
        <w:t xml:space="preserve">предусмотреть </w:t>
      </w:r>
      <w:r w:rsidR="006F253F">
        <w:rPr>
          <w:rFonts w:cs="Times New Roman"/>
          <w:szCs w:val="24"/>
          <w:lang w:eastAsia="ru-RU"/>
        </w:rPr>
        <w:t>установку</w:t>
      </w:r>
      <w:r w:rsidR="006F253F" w:rsidRPr="006F253F">
        <w:rPr>
          <w:rFonts w:cs="Times New Roman"/>
          <w:szCs w:val="24"/>
          <w:lang w:eastAsia="ru-RU"/>
        </w:rPr>
        <w:t xml:space="preserve"> ячейки телемеханики и связи для обеспечения соответствия помещения «Требованиям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 РК БП 20/17-01/2018, утвержденные приказом ПАО «МРСК Центра» от 07.11.2018 №515-ЦА.</w:t>
      </w:r>
    </w:p>
    <w:p w14:paraId="755B3201" w14:textId="4C8B3946" w:rsidR="00E51385" w:rsidRPr="00517958" w:rsidRDefault="00E51385" w:rsidP="00E51385">
      <w:pPr>
        <w:numPr>
          <w:ilvl w:val="0"/>
          <w:numId w:val="86"/>
        </w:numPr>
        <w:spacing w:line="240" w:lineRule="auto"/>
        <w:ind w:left="1418" w:firstLine="0"/>
        <w:jc w:val="both"/>
        <w:rPr>
          <w:rFonts w:cs="Times New Roman"/>
        </w:rPr>
      </w:pPr>
      <w:r>
        <w:rPr>
          <w:lang w:eastAsia="ru-RU"/>
        </w:rPr>
        <w:t xml:space="preserve">ПС 110/6 кВ </w:t>
      </w:r>
      <w:r w:rsidRPr="00DC19FB">
        <w:rPr>
          <w:b/>
          <w:lang w:eastAsia="ru-RU"/>
        </w:rPr>
        <w:t>Каменка</w:t>
      </w:r>
      <w:r w:rsidRPr="00793516">
        <w:rPr>
          <w:rFonts w:cs="Times New Roman"/>
          <w:szCs w:val="24"/>
          <w:lang w:eastAsia="ru-RU"/>
        </w:rPr>
        <w:t xml:space="preserve"> </w:t>
      </w:r>
      <w:r w:rsidR="003C7DC2" w:rsidRPr="0042749F">
        <w:rPr>
          <w:rFonts w:cs="Times New Roman"/>
        </w:rPr>
        <w:t>предусмотреть размещ</w:t>
      </w:r>
      <w:r w:rsidR="003C7DC2">
        <w:rPr>
          <w:rFonts w:cs="Times New Roman"/>
        </w:rPr>
        <w:t>ение системы ТМ</w:t>
      </w:r>
      <w:r w:rsidR="003C7DC2" w:rsidRPr="0042749F">
        <w:rPr>
          <w:rFonts w:cs="Times New Roman"/>
        </w:rPr>
        <w:t xml:space="preserve"> </w:t>
      </w:r>
      <w:r w:rsidR="003C7DC2">
        <w:rPr>
          <w:rFonts w:cs="Times New Roman"/>
        </w:rPr>
        <w:t>на</w:t>
      </w:r>
      <w:r w:rsidR="003C7DC2" w:rsidRPr="0042749F">
        <w:rPr>
          <w:rFonts w:cs="Times New Roman"/>
        </w:rPr>
        <w:t xml:space="preserve"> </w:t>
      </w:r>
      <w:r w:rsidR="003C7DC2">
        <w:rPr>
          <w:rFonts w:cs="Times New Roman"/>
        </w:rPr>
        <w:t>ЩУ ПС;</w:t>
      </w:r>
    </w:p>
    <w:p w14:paraId="469A3C56" w14:textId="2DD89077" w:rsidR="00E51385" w:rsidRPr="00517958" w:rsidRDefault="003E1BA0" w:rsidP="00E51385">
      <w:pPr>
        <w:numPr>
          <w:ilvl w:val="0"/>
          <w:numId w:val="86"/>
        </w:numPr>
        <w:spacing w:line="240" w:lineRule="auto"/>
        <w:ind w:left="1418" w:firstLine="0"/>
        <w:jc w:val="both"/>
        <w:rPr>
          <w:rFonts w:cs="Times New Roman"/>
        </w:rPr>
      </w:pPr>
      <w:r>
        <w:rPr>
          <w:lang w:eastAsia="ru-RU"/>
        </w:rPr>
        <w:t xml:space="preserve">на </w:t>
      </w:r>
      <w:r w:rsidR="00E51385">
        <w:rPr>
          <w:lang w:eastAsia="ru-RU"/>
        </w:rPr>
        <w:t xml:space="preserve">ПС 110/6 кВ </w:t>
      </w:r>
      <w:r w:rsidR="00E51385" w:rsidRPr="00DC19FB">
        <w:rPr>
          <w:b/>
          <w:lang w:eastAsia="ru-RU"/>
        </w:rPr>
        <w:t>Гагаринская</w:t>
      </w:r>
      <w:r w:rsidR="00E51385" w:rsidRPr="00793516">
        <w:rPr>
          <w:rFonts w:cs="Times New Roman"/>
          <w:szCs w:val="24"/>
          <w:lang w:eastAsia="ru-RU"/>
        </w:rPr>
        <w:t xml:space="preserve"> </w:t>
      </w:r>
      <w:r w:rsidRPr="0042749F">
        <w:rPr>
          <w:rFonts w:cs="Times New Roman"/>
        </w:rPr>
        <w:t>предусмотреть размещ</w:t>
      </w:r>
      <w:r>
        <w:rPr>
          <w:rFonts w:cs="Times New Roman"/>
        </w:rPr>
        <w:t>ение системы ТМ</w:t>
      </w:r>
      <w:r w:rsidRPr="0042749F">
        <w:rPr>
          <w:rFonts w:cs="Times New Roman"/>
        </w:rPr>
        <w:t xml:space="preserve"> </w:t>
      </w:r>
      <w:r>
        <w:rPr>
          <w:rFonts w:cs="Times New Roman"/>
        </w:rPr>
        <w:t>на</w:t>
      </w:r>
      <w:r w:rsidRPr="0042749F">
        <w:rPr>
          <w:rFonts w:cs="Times New Roman"/>
        </w:rPr>
        <w:t xml:space="preserve"> </w:t>
      </w:r>
      <w:r>
        <w:rPr>
          <w:rFonts w:cs="Times New Roman"/>
        </w:rPr>
        <w:t>ЩУ ПС;</w:t>
      </w:r>
    </w:p>
    <w:p w14:paraId="26097F58" w14:textId="605F4E55" w:rsidR="00E51385" w:rsidRPr="00D84AFC" w:rsidRDefault="00E51385" w:rsidP="00E51385">
      <w:pPr>
        <w:numPr>
          <w:ilvl w:val="0"/>
          <w:numId w:val="86"/>
        </w:numPr>
        <w:spacing w:line="240" w:lineRule="auto"/>
        <w:ind w:left="1418" w:firstLine="0"/>
        <w:jc w:val="both"/>
        <w:rPr>
          <w:rFonts w:cs="Times New Roman"/>
        </w:rPr>
      </w:pPr>
      <w:r>
        <w:rPr>
          <w:lang w:eastAsia="ru-RU"/>
        </w:rPr>
        <w:t xml:space="preserve">ПС 110/10 кВ </w:t>
      </w:r>
      <w:r w:rsidRPr="00DC19FB">
        <w:rPr>
          <w:b/>
          <w:lang w:eastAsia="ru-RU"/>
        </w:rPr>
        <w:t>Залесная</w:t>
      </w:r>
      <w:r w:rsidRPr="00793516">
        <w:rPr>
          <w:rFonts w:cs="Times New Roman"/>
          <w:szCs w:val="24"/>
          <w:lang w:eastAsia="ru-RU"/>
        </w:rPr>
        <w:t xml:space="preserve"> </w:t>
      </w:r>
      <w:r w:rsidR="00190247" w:rsidRPr="0042749F">
        <w:rPr>
          <w:rFonts w:cs="Times New Roman"/>
        </w:rPr>
        <w:t>предусмотреть размещ</w:t>
      </w:r>
      <w:r w:rsidR="00190247">
        <w:rPr>
          <w:rFonts w:cs="Times New Roman"/>
        </w:rPr>
        <w:t>ение системы ТМ</w:t>
      </w:r>
      <w:r w:rsidR="00190247" w:rsidRPr="0042749F">
        <w:rPr>
          <w:rFonts w:cs="Times New Roman"/>
        </w:rPr>
        <w:t xml:space="preserve"> </w:t>
      </w:r>
      <w:r w:rsidR="00190247">
        <w:rPr>
          <w:rFonts w:cs="Times New Roman"/>
        </w:rPr>
        <w:t>на</w:t>
      </w:r>
      <w:r w:rsidR="00190247" w:rsidRPr="0042749F">
        <w:rPr>
          <w:rFonts w:cs="Times New Roman"/>
        </w:rPr>
        <w:t xml:space="preserve"> </w:t>
      </w:r>
      <w:r w:rsidR="00190247">
        <w:rPr>
          <w:rFonts w:cs="Times New Roman"/>
        </w:rPr>
        <w:t>ЩУ ПС</w:t>
      </w:r>
      <w:r>
        <w:rPr>
          <w:rFonts w:cs="Times New Roman"/>
          <w:szCs w:val="24"/>
        </w:rPr>
        <w:t>.</w:t>
      </w:r>
    </w:p>
    <w:p w14:paraId="7FC31B85" w14:textId="7B7D41E1" w:rsidR="00006DC6" w:rsidRPr="007C6BFF" w:rsidRDefault="00006DC6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416626">
        <w:rPr>
          <w:rFonts w:cs="Times New Roman"/>
          <w:szCs w:val="24"/>
        </w:rPr>
        <w:t xml:space="preserve">При проектировании </w:t>
      </w:r>
      <w:r w:rsidRPr="00416626">
        <w:rPr>
          <w:rFonts w:cs="Times New Roman"/>
          <w:szCs w:val="24"/>
        </w:rPr>
        <w:fldChar w:fldCharType="begin" w:fldLock="1"/>
      </w:r>
      <w:r w:rsidRPr="00416626">
        <w:rPr>
          <w:rFonts w:cs="Times New Roman"/>
          <w:szCs w:val="24"/>
        </w:rPr>
        <w:instrText>DOCPROPERTY "Название комплекса"</w:instrText>
      </w:r>
      <w:r w:rsidRPr="00416626">
        <w:rPr>
          <w:rFonts w:cs="Times New Roman"/>
          <w:szCs w:val="24"/>
        </w:rPr>
        <w:fldChar w:fldCharType="separate"/>
      </w:r>
      <w:r w:rsidR="00041030">
        <w:rPr>
          <w:rFonts w:cs="Times New Roman"/>
          <w:szCs w:val="24"/>
        </w:rPr>
        <w:t xml:space="preserve">системы </w:t>
      </w:r>
      <w:r w:rsidR="00FB7114">
        <w:rPr>
          <w:rFonts w:cs="Times New Roman"/>
          <w:szCs w:val="24"/>
        </w:rPr>
        <w:t>ТМ</w:t>
      </w:r>
      <w:r w:rsidRPr="00416626">
        <w:rPr>
          <w:rFonts w:cs="Times New Roman"/>
          <w:szCs w:val="24"/>
        </w:rPr>
        <w:fldChar w:fldCharType="end"/>
      </w:r>
      <w:r w:rsidRPr="00416626">
        <w:rPr>
          <w:rFonts w:cs="Times New Roman"/>
          <w:szCs w:val="24"/>
        </w:rPr>
        <w:t xml:space="preserve"> следует предусмотреть ввод контрольных кабелей в устройства </w:t>
      </w:r>
      <w:r w:rsidR="00713274">
        <w:rPr>
          <w:rFonts w:cs="Times New Roman"/>
          <w:szCs w:val="24"/>
        </w:rPr>
        <w:t>системы</w:t>
      </w:r>
      <w:r w:rsidR="00793E22">
        <w:rPr>
          <w:rFonts w:cs="Times New Roman"/>
          <w:szCs w:val="24"/>
        </w:rPr>
        <w:t xml:space="preserve"> </w:t>
      </w:r>
      <w:r w:rsidR="00215DE8">
        <w:rPr>
          <w:rFonts w:cs="Times New Roman"/>
          <w:szCs w:val="24"/>
        </w:rPr>
        <w:t>ТМ</w:t>
      </w:r>
      <w:r w:rsidR="00793E22">
        <w:rPr>
          <w:rFonts w:cs="Times New Roman"/>
          <w:szCs w:val="24"/>
        </w:rPr>
        <w:t xml:space="preserve"> </w:t>
      </w:r>
      <w:r w:rsidRPr="00416626">
        <w:rPr>
          <w:rFonts w:cs="Times New Roman"/>
          <w:szCs w:val="24"/>
        </w:rPr>
        <w:t>через шкафы промежуточных клеммников.</w:t>
      </w:r>
    </w:p>
    <w:p w14:paraId="7B03B413" w14:textId="77777777" w:rsidR="00006DC6" w:rsidRPr="00416626" w:rsidRDefault="00006DC6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416626">
        <w:rPr>
          <w:rFonts w:cs="Times New Roman"/>
          <w:szCs w:val="24"/>
        </w:rPr>
        <w:t>В случае отсутствия места для размещения оборудования в существующих помещениях ПС предусмотреть размещение оборудования в проектируемом отдельно стоящем контейнере связи с внутренними размерами не менее 3,3х2,2х2,2 м. (длина х ширина х высота), имеющим собственный щит электропитания с АВР, систему автоматического поддержания заданной температуры воздуха и внутреннее освещение. Размещение контейнера на территории подстанции определить на этапе проектирования.</w:t>
      </w:r>
    </w:p>
    <w:p w14:paraId="5820395B" w14:textId="77777777" w:rsidR="00006DC6" w:rsidRPr="007C6BFF" w:rsidRDefault="00006DC6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127027">
        <w:rPr>
          <w:rFonts w:cs="Times New Roman"/>
          <w:szCs w:val="24"/>
        </w:rPr>
        <w:t>В случае размещения оборудования в шкафах 19” Необходимо руководствоваться следующими требованиями. Телекоммуникационный шкаф должен быть оснащен принудительной системой вентиляции (4 вентилятора), комплектом заземления, блоком электрических розеток не менее 8 гнезд, блоком автоматического контроля и регулировки температурных режимов. В телекоммуникационном шкафу предусмотреть установку полки для размещения дополнительного оборудования.</w:t>
      </w:r>
    </w:p>
    <w:p w14:paraId="67454D05" w14:textId="77777777" w:rsidR="00D806EF" w:rsidRPr="00AD3660" w:rsidRDefault="00D806EF" w:rsidP="00D806EF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Тип, количество и место размещение шкафов определить проектом и согласовать с Заказчиком.</w:t>
      </w:r>
    </w:p>
    <w:p w14:paraId="68A8A769" w14:textId="77777777" w:rsidR="00006DC6" w:rsidRPr="00260398" w:rsidRDefault="00006DC6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260398">
        <w:rPr>
          <w:rFonts w:cs="Times New Roman"/>
          <w:szCs w:val="24"/>
        </w:rPr>
        <w:t xml:space="preserve">Модули ввода-вывода ТС и ТУ должны иметь возможность «горячей замены», без отключения питания </w:t>
      </w:r>
      <w:r w:rsidR="00041030">
        <w:rPr>
          <w:rFonts w:cs="Times New Roman"/>
          <w:szCs w:val="24"/>
        </w:rPr>
        <w:t xml:space="preserve">системы </w:t>
      </w:r>
      <w:r w:rsidR="00215DE8">
        <w:rPr>
          <w:rFonts w:cs="Times New Roman"/>
          <w:szCs w:val="24"/>
        </w:rPr>
        <w:t>ТМ</w:t>
      </w:r>
      <w:r w:rsidR="00041030">
        <w:rPr>
          <w:rFonts w:cs="Times New Roman"/>
          <w:szCs w:val="24"/>
        </w:rPr>
        <w:t xml:space="preserve"> </w:t>
      </w:r>
      <w:r w:rsidRPr="00260398">
        <w:rPr>
          <w:rFonts w:cs="Times New Roman"/>
          <w:szCs w:val="24"/>
        </w:rPr>
        <w:t>и перезагрузки контроллера;</w:t>
      </w:r>
    </w:p>
    <w:p w14:paraId="292B44E2" w14:textId="77777777" w:rsidR="00006DC6" w:rsidRPr="00AD3660" w:rsidRDefault="00006DC6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260398">
        <w:rPr>
          <w:rFonts w:cs="Times New Roman"/>
          <w:szCs w:val="24"/>
        </w:rPr>
        <w:t>Ин</w:t>
      </w:r>
      <w:r w:rsidRPr="00AD3660">
        <w:rPr>
          <w:rFonts w:cs="Times New Roman"/>
          <w:szCs w:val="24"/>
        </w:rPr>
        <w:t xml:space="preserve">формационная емкость </w:t>
      </w:r>
      <w:r w:rsidR="00041030">
        <w:rPr>
          <w:rFonts w:cs="Times New Roman"/>
          <w:szCs w:val="24"/>
        </w:rPr>
        <w:t xml:space="preserve">системы </w:t>
      </w:r>
      <w:r w:rsidR="00215DE8">
        <w:rPr>
          <w:rFonts w:cs="Times New Roman"/>
          <w:szCs w:val="24"/>
        </w:rPr>
        <w:t>ТМ</w:t>
      </w:r>
      <w:r w:rsidR="00041030">
        <w:rPr>
          <w:rFonts w:cs="Times New Roman"/>
          <w:szCs w:val="24"/>
        </w:rPr>
        <w:t xml:space="preserve"> </w:t>
      </w:r>
      <w:r w:rsidRPr="00AD3660">
        <w:rPr>
          <w:rFonts w:cs="Times New Roman"/>
          <w:szCs w:val="24"/>
        </w:rPr>
        <w:t>определяется проектом и должна составлять не менее 120 % фактического объема телеинформации;</w:t>
      </w:r>
    </w:p>
    <w:p w14:paraId="7BFE4E7E" w14:textId="77777777" w:rsidR="00006DC6" w:rsidRPr="00AD3660" w:rsidRDefault="00006DC6" w:rsidP="00B90A20">
      <w:pPr>
        <w:numPr>
          <w:ilvl w:val="2"/>
          <w:numId w:val="8"/>
        </w:numPr>
        <w:tabs>
          <w:tab w:val="left" w:pos="1418"/>
        </w:tabs>
        <w:spacing w:line="240" w:lineRule="auto"/>
        <w:ind w:left="567" w:firstLine="0"/>
        <w:jc w:val="both"/>
        <w:rPr>
          <w:rFonts w:cs="Times New Roman"/>
          <w:szCs w:val="24"/>
        </w:rPr>
      </w:pPr>
      <w:r w:rsidRPr="00AD3660">
        <w:rPr>
          <w:rFonts w:cs="Times New Roman"/>
          <w:szCs w:val="24"/>
        </w:rPr>
        <w:t>Управление коммутационными аппаратами должно производиться через микропроцессорные терминалы РЗА в случае их наличия, либо напрямую при отсутствии микропроцессорных терминалов РЗА.</w:t>
      </w:r>
    </w:p>
    <w:p w14:paraId="6616210C" w14:textId="42E32B77" w:rsidR="00660067" w:rsidRPr="00434109" w:rsidRDefault="00660067" w:rsidP="00660067">
      <w:pPr>
        <w:pStyle w:val="13"/>
        <w:numPr>
          <w:ilvl w:val="0"/>
          <w:numId w:val="8"/>
        </w:numPr>
        <w:tabs>
          <w:tab w:val="left" w:pos="709"/>
        </w:tabs>
        <w:ind w:left="0" w:firstLine="0"/>
      </w:pPr>
      <w:bookmarkStart w:id="130" w:name="_Toc296437977"/>
      <w:bookmarkStart w:id="131" w:name="_Toc422233049"/>
      <w:bookmarkStart w:id="132" w:name="_Toc33718716"/>
      <w:r w:rsidRPr="00434109">
        <w:t>Порядок сдачи и приемки работ</w:t>
      </w:r>
      <w:bookmarkEnd w:id="130"/>
      <w:bookmarkEnd w:id="131"/>
      <w:bookmarkEnd w:id="132"/>
    </w:p>
    <w:p w14:paraId="79FEAB23" w14:textId="77777777" w:rsidR="00660067" w:rsidRPr="00093C63" w:rsidRDefault="00660067" w:rsidP="00660067">
      <w:pPr>
        <w:pStyle w:val="aff"/>
        <w:ind w:left="0" w:firstLine="851"/>
        <w:jc w:val="both"/>
        <w:rPr>
          <w:rFonts w:eastAsia="Arial"/>
        </w:rPr>
      </w:pPr>
      <w:r w:rsidRPr="00093C63">
        <w:rPr>
          <w:rFonts w:ascii="Times New Roman" w:hAnsi="Times New Roman"/>
          <w:sz w:val="24"/>
        </w:rPr>
        <w:t>При сдаче выполненных работ Подрядчик передает Заказчику согласованный и утвержденный комплект документации согласно данн</w:t>
      </w:r>
      <w:r w:rsidR="00006DC6">
        <w:rPr>
          <w:rFonts w:ascii="Times New Roman" w:hAnsi="Times New Roman"/>
          <w:sz w:val="24"/>
        </w:rPr>
        <w:t>ому</w:t>
      </w:r>
      <w:r w:rsidRPr="00093C63">
        <w:rPr>
          <w:rFonts w:ascii="Times New Roman" w:hAnsi="Times New Roman"/>
          <w:sz w:val="24"/>
        </w:rPr>
        <w:t xml:space="preserve"> </w:t>
      </w:r>
      <w:r w:rsidR="00006DC6">
        <w:rPr>
          <w:rFonts w:ascii="Times New Roman" w:hAnsi="Times New Roman"/>
          <w:sz w:val="24"/>
        </w:rPr>
        <w:t>т</w:t>
      </w:r>
      <w:r w:rsidRPr="00093C63">
        <w:rPr>
          <w:rFonts w:ascii="Times New Roman" w:hAnsi="Times New Roman"/>
          <w:sz w:val="24"/>
        </w:rPr>
        <w:t>ехническ</w:t>
      </w:r>
      <w:r w:rsidR="00006DC6">
        <w:rPr>
          <w:rFonts w:ascii="Times New Roman" w:hAnsi="Times New Roman"/>
          <w:sz w:val="24"/>
        </w:rPr>
        <w:t>ому</w:t>
      </w:r>
      <w:r w:rsidRPr="00093C63">
        <w:rPr>
          <w:rFonts w:ascii="Times New Roman" w:hAnsi="Times New Roman"/>
          <w:sz w:val="24"/>
        </w:rPr>
        <w:t xml:space="preserve"> </w:t>
      </w:r>
      <w:r w:rsidR="00006DC6">
        <w:rPr>
          <w:rFonts w:ascii="Times New Roman" w:hAnsi="Times New Roman"/>
          <w:sz w:val="24"/>
        </w:rPr>
        <w:t>заданию</w:t>
      </w:r>
      <w:r w:rsidRPr="00093C63">
        <w:rPr>
          <w:rFonts w:ascii="Times New Roman" w:hAnsi="Times New Roman"/>
          <w:sz w:val="24"/>
        </w:rPr>
        <w:t>, после чего офо</w:t>
      </w:r>
      <w:r w:rsidR="00C42853">
        <w:rPr>
          <w:rFonts w:ascii="Times New Roman" w:hAnsi="Times New Roman"/>
          <w:sz w:val="24"/>
        </w:rPr>
        <w:t>рмляется акт выполненных работ.</w:t>
      </w:r>
    </w:p>
    <w:p w14:paraId="39F85F7E" w14:textId="74A7ABD9" w:rsidR="00660067" w:rsidRPr="00093C63" w:rsidRDefault="00006DC6" w:rsidP="00660067">
      <w:pPr>
        <w:pStyle w:val="13"/>
        <w:numPr>
          <w:ilvl w:val="0"/>
          <w:numId w:val="8"/>
        </w:numPr>
        <w:tabs>
          <w:tab w:val="left" w:pos="709"/>
        </w:tabs>
        <w:ind w:left="0" w:firstLine="0"/>
      </w:pPr>
      <w:bookmarkStart w:id="133" w:name="_Toc296437978"/>
      <w:bookmarkStart w:id="134" w:name="_Toc422233050"/>
      <w:bookmarkStart w:id="135" w:name="_Toc33718717"/>
      <w:r>
        <w:t>Т</w:t>
      </w:r>
      <w:r w:rsidR="00660067" w:rsidRPr="00093C63">
        <w:t>ребования к п</w:t>
      </w:r>
      <w:r>
        <w:t>одрядчику</w:t>
      </w:r>
      <w:bookmarkEnd w:id="133"/>
      <w:bookmarkEnd w:id="134"/>
      <w:bookmarkEnd w:id="135"/>
    </w:p>
    <w:p w14:paraId="6C487916" w14:textId="10AC056B" w:rsidR="00006DC6" w:rsidRDefault="00FC178E" w:rsidP="00B67B35">
      <w:pPr>
        <w:pStyle w:val="aff"/>
        <w:ind w:left="0" w:firstLine="851"/>
        <w:jc w:val="both"/>
      </w:pPr>
      <w:r>
        <w:rPr>
          <w:rFonts w:ascii="Times New Roman" w:hAnsi="Times New Roman"/>
          <w:sz w:val="24"/>
        </w:rPr>
        <w:t>Участники закупки</w:t>
      </w:r>
      <w:r w:rsidR="00660067" w:rsidRPr="00CF286A">
        <w:rPr>
          <w:rFonts w:ascii="Times New Roman" w:hAnsi="Times New Roman"/>
          <w:sz w:val="24"/>
        </w:rPr>
        <w:t xml:space="preserve"> должны </w:t>
      </w:r>
      <w:r w:rsidR="000E615D">
        <w:rPr>
          <w:rFonts w:ascii="Times New Roman" w:hAnsi="Times New Roman"/>
          <w:sz w:val="24"/>
        </w:rPr>
        <w:t>соответствовать</w:t>
      </w:r>
      <w:r w:rsidR="005E5041">
        <w:rPr>
          <w:rFonts w:ascii="Times New Roman" w:hAnsi="Times New Roman"/>
          <w:sz w:val="24"/>
        </w:rPr>
        <w:t xml:space="preserve"> требованиям</w:t>
      </w:r>
      <w:r w:rsidR="000E615D">
        <w:rPr>
          <w:rFonts w:ascii="Times New Roman" w:hAnsi="Times New Roman"/>
          <w:sz w:val="24"/>
        </w:rPr>
        <w:t>,</w:t>
      </w:r>
      <w:r w:rsidR="005E5041">
        <w:rPr>
          <w:rFonts w:ascii="Times New Roman" w:hAnsi="Times New Roman"/>
          <w:sz w:val="24"/>
        </w:rPr>
        <w:t xml:space="preserve"> указанным в документации о закупке</w:t>
      </w:r>
      <w:r w:rsidR="00660067" w:rsidRPr="00CF286A">
        <w:rPr>
          <w:rFonts w:ascii="Times New Roman" w:hAnsi="Times New Roman"/>
          <w:sz w:val="24"/>
        </w:rPr>
        <w:t>. Подрядчик обязан оказать качественную ус</w:t>
      </w:r>
      <w:r w:rsidR="00C42853">
        <w:rPr>
          <w:rFonts w:ascii="Times New Roman" w:hAnsi="Times New Roman"/>
          <w:sz w:val="24"/>
        </w:rPr>
        <w:t xml:space="preserve">лугу по проектированию. Если в </w:t>
      </w:r>
      <w:r w:rsidR="00660067" w:rsidRPr="00CF286A">
        <w:rPr>
          <w:rFonts w:ascii="Times New Roman" w:hAnsi="Times New Roman"/>
          <w:sz w:val="24"/>
        </w:rPr>
        <w:t>течение 1 года с мом</w:t>
      </w:r>
      <w:r w:rsidR="00F700FC" w:rsidRPr="00CF286A">
        <w:rPr>
          <w:rFonts w:ascii="Times New Roman" w:hAnsi="Times New Roman"/>
          <w:sz w:val="24"/>
        </w:rPr>
        <w:t>ента приемки комплекта проектно–</w:t>
      </w:r>
      <w:r w:rsidR="00660067" w:rsidRPr="00CF286A">
        <w:rPr>
          <w:rFonts w:ascii="Times New Roman" w:hAnsi="Times New Roman"/>
          <w:sz w:val="24"/>
        </w:rPr>
        <w:t>сметной документации в ней выявлены существенные недочёты, то Подрядчик устраняет данные ошибки за свой счет и в сроки, установленные Заказчиком.</w:t>
      </w:r>
      <w:r w:rsidR="00006DC6">
        <w:br w:type="page"/>
      </w:r>
    </w:p>
    <w:p w14:paraId="335A3D73" w14:textId="35CED630" w:rsidR="00006DC6" w:rsidRPr="00007729" w:rsidRDefault="00006DC6" w:rsidP="00006DC6">
      <w:pPr>
        <w:pStyle w:val="13"/>
        <w:tabs>
          <w:tab w:val="left" w:pos="1134"/>
        </w:tabs>
        <w:ind w:left="426"/>
        <w:jc w:val="right"/>
        <w:rPr>
          <w:sz w:val="28"/>
        </w:rPr>
      </w:pPr>
      <w:bookmarkStart w:id="136" w:name="_Toc477420899"/>
      <w:bookmarkStart w:id="137" w:name="_Toc33718718"/>
      <w:r w:rsidRPr="00007729">
        <w:rPr>
          <w:sz w:val="28"/>
        </w:rPr>
        <w:lastRenderedPageBreak/>
        <w:t>Приложение 1</w:t>
      </w:r>
      <w:bookmarkEnd w:id="136"/>
      <w:bookmarkEnd w:id="137"/>
    </w:p>
    <w:p w14:paraId="27F43361" w14:textId="77777777" w:rsidR="00006DC6" w:rsidRDefault="00006DC6" w:rsidP="003C707D">
      <w:pPr>
        <w:pStyle w:val="aff"/>
        <w:ind w:left="0" w:firstLine="426"/>
        <w:jc w:val="center"/>
        <w:rPr>
          <w:rFonts w:ascii="Times New Roman" w:eastAsia="Arial" w:hAnsi="Times New Roman"/>
          <w:b/>
          <w:sz w:val="28"/>
          <w:szCs w:val="28"/>
        </w:rPr>
      </w:pPr>
      <w:r w:rsidRPr="00C90D8F">
        <w:rPr>
          <w:rFonts w:ascii="Times New Roman" w:eastAsia="Arial" w:hAnsi="Times New Roman"/>
          <w:b/>
          <w:sz w:val="28"/>
          <w:szCs w:val="28"/>
        </w:rPr>
        <w:t xml:space="preserve">Требования к </w:t>
      </w:r>
      <w:r w:rsidR="00793E22">
        <w:rPr>
          <w:rFonts w:ascii="Times New Roman" w:eastAsia="Arial" w:hAnsi="Times New Roman"/>
          <w:b/>
          <w:sz w:val="28"/>
          <w:szCs w:val="28"/>
        </w:rPr>
        <w:t xml:space="preserve">системе </w:t>
      </w:r>
      <w:r w:rsidR="00215DE8">
        <w:rPr>
          <w:rFonts w:ascii="Times New Roman" w:eastAsia="Arial" w:hAnsi="Times New Roman"/>
          <w:b/>
          <w:sz w:val="28"/>
          <w:szCs w:val="28"/>
        </w:rPr>
        <w:t>ТМ</w:t>
      </w:r>
    </w:p>
    <w:tbl>
      <w:tblPr>
        <w:tblStyle w:val="1d"/>
        <w:tblW w:w="4974" w:type="pct"/>
        <w:jc w:val="center"/>
        <w:tblLayout w:type="fixed"/>
        <w:tblLook w:val="04A0" w:firstRow="1" w:lastRow="0" w:firstColumn="1" w:lastColumn="0" w:noHBand="0" w:noVBand="1"/>
      </w:tblPr>
      <w:tblGrid>
        <w:gridCol w:w="2877"/>
        <w:gridCol w:w="26"/>
        <w:gridCol w:w="138"/>
        <w:gridCol w:w="2287"/>
        <w:gridCol w:w="4814"/>
      </w:tblGrid>
      <w:tr w:rsidR="00006DC6" w:rsidRPr="00007729" w14:paraId="0460E646" w14:textId="77777777" w:rsidTr="00861032">
        <w:trPr>
          <w:trHeight w:val="300"/>
          <w:tblHeader/>
          <w:jc w:val="center"/>
        </w:trPr>
        <w:tc>
          <w:tcPr>
            <w:tcW w:w="5328" w:type="dxa"/>
            <w:gridSpan w:val="4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5E63D878" w14:textId="77777777" w:rsidR="00006DC6" w:rsidRPr="00007729" w:rsidRDefault="00006DC6" w:rsidP="00861032">
            <w:pPr>
              <w:pStyle w:val="afffffff5"/>
              <w:rPr>
                <w:b/>
                <w:szCs w:val="24"/>
              </w:rPr>
            </w:pPr>
            <w:r w:rsidRPr="00007729">
              <w:rPr>
                <w:b/>
                <w:szCs w:val="24"/>
              </w:rPr>
              <w:t>Наименование параметра</w:t>
            </w:r>
          </w:p>
        </w:tc>
        <w:tc>
          <w:tcPr>
            <w:tcW w:w="4814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14:paraId="37745154" w14:textId="77777777" w:rsidR="00006DC6" w:rsidRPr="00007729" w:rsidRDefault="00006DC6" w:rsidP="00861032">
            <w:pPr>
              <w:pStyle w:val="afffffff5"/>
              <w:rPr>
                <w:b/>
                <w:szCs w:val="24"/>
              </w:rPr>
            </w:pPr>
            <w:r w:rsidRPr="00007729">
              <w:rPr>
                <w:b/>
                <w:szCs w:val="24"/>
              </w:rPr>
              <w:t>Значение параметра</w:t>
            </w:r>
          </w:p>
        </w:tc>
      </w:tr>
      <w:tr w:rsidR="00861032" w:rsidRPr="00007729" w14:paraId="79EEC14F" w14:textId="77777777" w:rsidTr="00861032">
        <w:trPr>
          <w:trHeight w:val="369"/>
          <w:jc w:val="center"/>
        </w:trPr>
        <w:tc>
          <w:tcPr>
            <w:tcW w:w="1014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6ECE58" w14:textId="77777777" w:rsidR="00861032" w:rsidRPr="00007729" w:rsidRDefault="00E862C8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 Требования к функциям СТМ</w:t>
            </w:r>
          </w:p>
        </w:tc>
      </w:tr>
      <w:tr w:rsidR="00006DC6" w:rsidRPr="00007729" w14:paraId="43FDAFFD" w14:textId="77777777" w:rsidTr="00861032">
        <w:trPr>
          <w:trHeight w:val="810"/>
          <w:jc w:val="center"/>
        </w:trPr>
        <w:tc>
          <w:tcPr>
            <w:tcW w:w="5328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AEE8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1.1 Подстанции с оперативным облуживанием постоянным дежурным персоналом, дежурными на дому и/или оперативно-выездными бригадами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BFF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сбор значений аналоговых и дискретных параметров</w:t>
            </w:r>
          </w:p>
        </w:tc>
      </w:tr>
      <w:tr w:rsidR="00006DC6" w:rsidRPr="00007729" w14:paraId="3D2D6BF7" w14:textId="77777777" w:rsidTr="00861032">
        <w:trPr>
          <w:trHeight w:val="60"/>
          <w:jc w:val="center"/>
        </w:trPr>
        <w:tc>
          <w:tcPr>
            <w:tcW w:w="532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55526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1CE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выдача управляющих воздействий</w:t>
            </w:r>
          </w:p>
        </w:tc>
      </w:tr>
      <w:tr w:rsidR="00006DC6" w:rsidRPr="00007729" w14:paraId="65671C2E" w14:textId="77777777" w:rsidTr="00861032">
        <w:trPr>
          <w:trHeight w:val="147"/>
          <w:jc w:val="center"/>
        </w:trPr>
        <w:tc>
          <w:tcPr>
            <w:tcW w:w="532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93C19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960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обмен информацией с обособленными системами ПС и вышестоящими уровнями управления</w:t>
            </w:r>
          </w:p>
        </w:tc>
      </w:tr>
      <w:tr w:rsidR="00006DC6" w:rsidRPr="00007729" w14:paraId="3E9C42E7" w14:textId="77777777" w:rsidTr="00861032">
        <w:trPr>
          <w:trHeight w:val="147"/>
          <w:jc w:val="center"/>
        </w:trPr>
        <w:tc>
          <w:tcPr>
            <w:tcW w:w="532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B0F80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5D9F" w14:textId="77777777" w:rsidR="00006DC6" w:rsidRPr="00007729" w:rsidRDefault="00006DC6" w:rsidP="00793E22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контроль функционирования </w:t>
            </w:r>
            <w:r w:rsidR="00793E22">
              <w:rPr>
                <w:rFonts w:cs="Times New Roman"/>
                <w:sz w:val="24"/>
                <w:szCs w:val="24"/>
              </w:rPr>
              <w:t>системы</w:t>
            </w:r>
          </w:p>
        </w:tc>
      </w:tr>
      <w:tr w:rsidR="00006DC6" w:rsidRPr="00007729" w14:paraId="649428FF" w14:textId="77777777" w:rsidTr="00861032">
        <w:trPr>
          <w:trHeight w:val="147"/>
          <w:jc w:val="center"/>
        </w:trPr>
        <w:tc>
          <w:tcPr>
            <w:tcW w:w="532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BF5CD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A0C3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синхронизация устройств </w:t>
            </w:r>
            <w:r w:rsidR="00793E22">
              <w:rPr>
                <w:rFonts w:cs="Times New Roman"/>
                <w:sz w:val="24"/>
                <w:szCs w:val="24"/>
              </w:rPr>
              <w:t>системы</w:t>
            </w:r>
          </w:p>
        </w:tc>
      </w:tr>
      <w:tr w:rsidR="00006DC6" w:rsidRPr="00007729" w14:paraId="746E18FD" w14:textId="77777777" w:rsidTr="00861032">
        <w:trPr>
          <w:trHeight w:val="147"/>
          <w:jc w:val="center"/>
        </w:trPr>
        <w:tc>
          <w:tcPr>
            <w:tcW w:w="5328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F5984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B26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программная обработка данных</w:t>
            </w:r>
          </w:p>
        </w:tc>
      </w:tr>
      <w:tr w:rsidR="00006DC6" w:rsidRPr="00007729" w14:paraId="5A6FCD1A" w14:textId="77777777" w:rsidTr="00861032">
        <w:trPr>
          <w:trHeight w:val="221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3EC1956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1.2 Подстанции с оперативным обслуживанием постоянным дежурным персоналом (дополнительно к п.1.1)</w:t>
            </w:r>
          </w:p>
        </w:tc>
        <w:tc>
          <w:tcPr>
            <w:tcW w:w="48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C5A4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контроль значений аналоговых и дискретных параметров</w:t>
            </w:r>
          </w:p>
        </w:tc>
      </w:tr>
      <w:tr w:rsidR="00006DC6" w:rsidRPr="00007729" w14:paraId="291ABF21" w14:textId="77777777" w:rsidTr="00861032">
        <w:trPr>
          <w:trHeight w:val="221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0E1C359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6B409ED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ввод и отображение текущей и ретроспективной информации</w:t>
            </w:r>
          </w:p>
        </w:tc>
      </w:tr>
      <w:tr w:rsidR="00006DC6" w:rsidRPr="00007729" w14:paraId="3154ADD9" w14:textId="77777777" w:rsidTr="00861032">
        <w:trPr>
          <w:trHeight w:val="221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022315C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70837E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хранение информации</w:t>
            </w:r>
          </w:p>
        </w:tc>
      </w:tr>
      <w:tr w:rsidR="00861032" w:rsidRPr="00007729" w14:paraId="08FE50D5" w14:textId="77777777" w:rsidTr="00861032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189E3906" w14:textId="77777777" w:rsidR="00861032" w:rsidRPr="00007729" w:rsidRDefault="00D25A9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2 Требования к сбору аналоговых и дискретных параметров</w:t>
            </w:r>
          </w:p>
        </w:tc>
      </w:tr>
      <w:tr w:rsidR="00006DC6" w:rsidRPr="00007729" w14:paraId="72D0838D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1F6FB0F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2.1 Прием аналоговых сигналов 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1AE4559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переменного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4B51AC3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1 А и 5 А </w:t>
            </w:r>
          </w:p>
        </w:tc>
      </w:tr>
      <w:tr w:rsidR="00006DC6" w:rsidRPr="00007729" w14:paraId="098C6E1D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4453BAD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14:paraId="5B32FB3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переменного напряжения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DDBEFD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57,7 В и 100 В </w:t>
            </w:r>
          </w:p>
        </w:tc>
      </w:tr>
      <w:tr w:rsidR="00006DC6" w:rsidRPr="00007729" w14:paraId="53452EE9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6B68F6B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34CCF24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3577E2D1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230 В и 400 В </w:t>
            </w:r>
          </w:p>
        </w:tc>
      </w:tr>
      <w:tr w:rsidR="00006DC6" w:rsidRPr="00007729" w14:paraId="57A92A95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2025895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2.2 Потребляемая мощность по каждому измерительному входу тока и напряжения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B11DF1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3 ВА</w:t>
            </w:r>
          </w:p>
        </w:tc>
      </w:tr>
      <w:tr w:rsidR="00006DC6" w:rsidRPr="00007729" w14:paraId="61612946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0FD3882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2.3 Время измерения (усреднение) аналоговых сигналов тока (1, 5 А) и напряжения (57,7, 100, 230, 400 В)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11BC4FE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200 мс (10 периодов 50 Гц)</w:t>
            </w:r>
          </w:p>
        </w:tc>
      </w:tr>
      <w:tr w:rsidR="00006DC6" w:rsidRPr="00007729" w14:paraId="35EB2861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67795CE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2.4 Первичная обработка аналоговых сигналов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5EF3C5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фильтрация высокочастотных помех</w:t>
            </w:r>
          </w:p>
        </w:tc>
      </w:tr>
      <w:tr w:rsidR="00006DC6" w:rsidRPr="00007729" w14:paraId="7AEB6017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1978E95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E9D12E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фильтрация значений, близких к нулю</w:t>
            </w:r>
          </w:p>
        </w:tc>
      </w:tr>
      <w:tr w:rsidR="00006DC6" w:rsidRPr="00007729" w14:paraId="195B238C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32D23E54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6ADEC9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масштабирование и смещение шкалы значений</w:t>
            </w:r>
          </w:p>
        </w:tc>
      </w:tr>
      <w:tr w:rsidR="00006DC6" w:rsidRPr="00007729" w14:paraId="75ABAE05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586F6389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44A690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вычисление расчетных значений</w:t>
            </w:r>
          </w:p>
        </w:tc>
      </w:tr>
      <w:tr w:rsidR="00006DC6" w:rsidRPr="00007729" w14:paraId="77C5A7DD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563FE16A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6BB7730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присвоение меток времени</w:t>
            </w:r>
          </w:p>
        </w:tc>
      </w:tr>
      <w:tr w:rsidR="00006DC6" w:rsidRPr="00007729" w14:paraId="1A269E6D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74C5CA1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2.5 Номинальные значения напряжения дискретных сигналов постоянного тока</w:t>
            </w:r>
          </w:p>
          <w:p w14:paraId="62E6911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(Значения номинального напряжения дискретных сигналов должны быть указаны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25A3817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220 В и/или 24 В</w:t>
            </w:r>
          </w:p>
        </w:tc>
      </w:tr>
      <w:tr w:rsidR="00006DC6" w:rsidRPr="00007729" w14:paraId="387760F7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56988DC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2.6 Расположение источника питания датчиков дискретных сигналов напряжением 220 В постоянного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584888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снаружи </w:t>
            </w:r>
            <w:r w:rsidR="00793E2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>, питание от цепей оперативного тока (активные входные сигналы)</w:t>
            </w:r>
          </w:p>
        </w:tc>
      </w:tr>
      <w:tr w:rsidR="00006DC6" w:rsidRPr="00007729" w14:paraId="7310106D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56CFB21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2.7 Уровни напряжения дискретных сигналов 220 В постоянного тока 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78F08F7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низкий уровень сигнала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FBDE53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-5 до 15 % от U</w:t>
            </w:r>
            <w:r w:rsidRPr="00007729">
              <w:rPr>
                <w:szCs w:val="24"/>
                <w:vertAlign w:val="subscript"/>
              </w:rPr>
              <w:t>ном</w:t>
            </w:r>
          </w:p>
        </w:tc>
      </w:tr>
      <w:tr w:rsidR="00006DC6" w:rsidRPr="00007729" w14:paraId="3FA94314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4A53197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7103B0A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высокий уровень сигнала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59C139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75 до 125 % от U</w:t>
            </w:r>
            <w:r w:rsidRPr="00007729">
              <w:rPr>
                <w:szCs w:val="24"/>
                <w:vertAlign w:val="subscript"/>
              </w:rPr>
              <w:t>ном</w:t>
            </w:r>
          </w:p>
        </w:tc>
      </w:tr>
      <w:tr w:rsidR="00006DC6" w:rsidRPr="00007729" w14:paraId="3F2E9600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5B7F365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2.8 Расположение источника питания датчиков дискретных сигналов напряжением 24 В постоянного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A53E2B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внутри </w:t>
            </w:r>
            <w:r w:rsidR="00793E2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(пассивные входные сигналы)</w:t>
            </w:r>
          </w:p>
        </w:tc>
      </w:tr>
      <w:tr w:rsidR="00006DC6" w:rsidRPr="00007729" w14:paraId="5C1BB771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793D44F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lastRenderedPageBreak/>
              <w:t xml:space="preserve">2.9 Уровни напряжения дискретных сигналов 24 В постоянного тока 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3E8B455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Низкий уровень сигнала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FF10362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0 до 5 В</w:t>
            </w:r>
          </w:p>
        </w:tc>
      </w:tr>
      <w:tr w:rsidR="00006DC6" w:rsidRPr="00007729" w14:paraId="488AA8A4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2E59592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34BEAEC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Высокий уровень сигнала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243A7D7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15 до 30 В</w:t>
            </w:r>
          </w:p>
        </w:tc>
      </w:tr>
      <w:tr w:rsidR="00006DC6" w:rsidRPr="00007729" w14:paraId="3A2D1561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0A7464A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2.10 Номинальный ток дискретных сигналов 24 В постоянного тока при замкнутых контактах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E457883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5 до 10 мА</w:t>
            </w:r>
          </w:p>
        </w:tc>
      </w:tr>
      <w:tr w:rsidR="00006DC6" w:rsidRPr="00007729" w14:paraId="31A6B219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E99F14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2.11 Номинальное сопротивление внешней цепи канала измерения дискретных сигналов на 24 В постоянного тока, при котором фиксируется состояние «замкнуто»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2C9C566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150 Ом</w:t>
            </w:r>
          </w:p>
        </w:tc>
      </w:tr>
      <w:tr w:rsidR="00006DC6" w:rsidRPr="00007729" w14:paraId="3D912235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30B2CF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2.12 Минимальное сопротивление внешней цепи канала измерения дискретных сигналов на 24 В постоянного тока, при котором фиксируется состояние «разомкнуто»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EC8EF4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50 кОм</w:t>
            </w:r>
          </w:p>
        </w:tc>
      </w:tr>
      <w:tr w:rsidR="00006DC6" w:rsidRPr="00007729" w14:paraId="5F4BA5E6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03DA1EC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2.13 Первичная обработка собираемых значений дискретных параметров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1DC664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устранение влияния «дребезга» контактов</w:t>
            </w:r>
          </w:p>
        </w:tc>
      </w:tr>
      <w:tr w:rsidR="00006DC6" w:rsidRPr="00007729" w14:paraId="2E4FF829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7428640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C92944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присвоение меток времени</w:t>
            </w:r>
          </w:p>
        </w:tc>
      </w:tr>
      <w:tr w:rsidR="00006DC6" w:rsidRPr="00007729" w14:paraId="3BB141B4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CEFFA7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2D694CB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проверка достоверности значений</w:t>
            </w:r>
          </w:p>
        </w:tc>
      </w:tr>
      <w:tr w:rsidR="00006DC6" w:rsidRPr="00007729" w14:paraId="79828952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1A3270D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2.14 Время подавления «дребезга» контактов для дискретных сигналов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C1F5813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10 мс и более с шагом 1 мс</w:t>
            </w:r>
          </w:p>
        </w:tc>
      </w:tr>
      <w:tr w:rsidR="00006DC6" w:rsidRPr="00007729" w14:paraId="2EC546E1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1FDB066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2.15 Проверка достоверности значений дискретных параметров, сигнализирующих о положении 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09066D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посредством контроля информации от вспомогательных контактов цепей сигнализации положения КА в соответствии с таблицей 1</w:t>
            </w:r>
          </w:p>
        </w:tc>
      </w:tr>
      <w:tr w:rsidR="00006DC6" w:rsidRPr="00007729" w14:paraId="2C098D5D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613CEF3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2.16 Прием унифицированных сигналов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79B2FEA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2DF4FE9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4-20 мА</w:t>
            </w:r>
          </w:p>
        </w:tc>
      </w:tr>
      <w:tr w:rsidR="00006DC6" w:rsidRPr="00007729" w14:paraId="401766AE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0580FBF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404EB14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напряжения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5F4EC3B" w14:textId="77777777" w:rsidR="00006DC6" w:rsidRPr="00007729" w:rsidDel="008C19BD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0-10 В</w:t>
            </w:r>
          </w:p>
        </w:tc>
      </w:tr>
      <w:tr w:rsidR="00006DC6" w:rsidRPr="00007729" w14:paraId="1A777C20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5CCAF37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2.17 Сбор значений аналоговых и дискретных параметров от обособленных систем ПС (РЗА, АСУЭ и пр.) по цифровым каналам связи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0EBA07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в соответствии с требованиями к информационному обмену информацией с обособленными системами ПС </w:t>
            </w:r>
          </w:p>
        </w:tc>
      </w:tr>
      <w:tr w:rsidR="00D25A90" w:rsidRPr="00007729" w14:paraId="0FB8870C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74E1A65F" w14:textId="77777777" w:rsidR="00D25A90" w:rsidRPr="00007729" w:rsidRDefault="00D25A90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 Требования к выдаче управляющих воздействий</w:t>
            </w:r>
          </w:p>
        </w:tc>
      </w:tr>
      <w:tr w:rsidR="00006DC6" w:rsidRPr="00007729" w14:paraId="74ED6304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352186A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3.1 Формирование управляющих воздействий на исполнительные устройства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2370CA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 командам персонала ПС с АРМ, выносных панелей или ключей управления (при наличии)</w:t>
            </w:r>
          </w:p>
        </w:tc>
      </w:tr>
      <w:tr w:rsidR="00006DC6" w:rsidRPr="00007729" w14:paraId="0C74025D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51FC966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6223A4BE" w14:textId="77777777" w:rsidR="00006DC6" w:rsidRPr="00007729" w:rsidDel="00513CAD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 командам телеуправления</w:t>
            </w:r>
          </w:p>
        </w:tc>
      </w:tr>
      <w:tr w:rsidR="00006DC6" w:rsidRPr="00007729" w14:paraId="7F5B6054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598B6E7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3.2 Выдача управляющих воздействий на исполнительные устройства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51AC74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непосредственно от </w:t>
            </w:r>
            <w:r w:rsidR="00793E22">
              <w:rPr>
                <w:rFonts w:cs="Times New Roman"/>
                <w:sz w:val="24"/>
                <w:szCs w:val="24"/>
              </w:rPr>
              <w:t>системы</w:t>
            </w:r>
          </w:p>
        </w:tc>
      </w:tr>
      <w:tr w:rsidR="00006DC6" w:rsidRPr="00007729" w14:paraId="0E4E5C55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6F8B748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5402E66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через устройства обособленных систем (РЗА, АСУЭ)</w:t>
            </w:r>
          </w:p>
        </w:tc>
      </w:tr>
      <w:tr w:rsidR="00006DC6" w:rsidRPr="00007729" w14:paraId="549598DD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F38EAF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3.3 Номинальное напряжение коммутации дискретных выходов</w:t>
            </w:r>
          </w:p>
          <w:p w14:paraId="759AE78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(Значения номинального напряжения коммутации дискретных выходов должны быть указаны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2B0681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220 В и/или 24 В постоянного тока</w:t>
            </w:r>
          </w:p>
        </w:tc>
      </w:tr>
      <w:tr w:rsidR="00006DC6" w:rsidRPr="00007729" w14:paraId="42122827" w14:textId="77777777" w:rsidTr="00861032">
        <w:trPr>
          <w:trHeight w:val="71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14:paraId="0A1628B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3.4 Коммутационная способность контактов на замыкание с постоянной времени 0,05с для категории применения </w:t>
            </w:r>
            <w:r w:rsidRPr="00007729">
              <w:rPr>
                <w:rFonts w:cs="Times New Roman"/>
                <w:sz w:val="24"/>
                <w:szCs w:val="24"/>
              </w:rPr>
              <w:lastRenderedPageBreak/>
              <w:t>согласно ГОСТ IEC 60947-5-1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0F247A1A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lastRenderedPageBreak/>
              <w:t>DC</w:t>
            </w:r>
            <w:r w:rsidRPr="00007729">
              <w:rPr>
                <w:szCs w:val="24"/>
              </w:rPr>
              <w:t>-13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056D02D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5 А 220 В постоянного тока</w:t>
            </w:r>
          </w:p>
        </w:tc>
      </w:tr>
      <w:tr w:rsidR="00006DC6" w:rsidRPr="00007729" w14:paraId="2F8C20A5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4D9B2F4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557222E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t>DC</w:t>
            </w:r>
            <w:r w:rsidRPr="00007729">
              <w:rPr>
                <w:szCs w:val="24"/>
              </w:rPr>
              <w:t>-12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6B16C1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0,1 А от 24 до 250 В постоянного тока</w:t>
            </w:r>
          </w:p>
        </w:tc>
      </w:tr>
      <w:tr w:rsidR="00006DC6" w:rsidRPr="00007729" w14:paraId="03D0F592" w14:textId="77777777" w:rsidTr="00861032">
        <w:trPr>
          <w:trHeight w:val="886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2DCD2A9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3.5 Коммутационная способность контактов на размыкание с постоянной времени 0,05с для категории применения согласно ГОСТ IEC 60947-5-1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32E6C13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t>DC</w:t>
            </w:r>
            <w:r w:rsidRPr="00007729">
              <w:rPr>
                <w:szCs w:val="24"/>
              </w:rPr>
              <w:t>-13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98FFC5A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0,25 А</w:t>
            </w:r>
          </w:p>
        </w:tc>
      </w:tr>
      <w:tr w:rsidR="00006DC6" w:rsidRPr="00007729" w14:paraId="4A382646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02699299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27299FA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t>DC</w:t>
            </w:r>
            <w:r w:rsidRPr="00007729">
              <w:rPr>
                <w:szCs w:val="24"/>
              </w:rPr>
              <w:t>-12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2DF43C9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0,1 А от 24 до 250 В постоянного тока</w:t>
            </w:r>
          </w:p>
        </w:tc>
      </w:tr>
      <w:tr w:rsidR="00006DC6" w:rsidRPr="00007729" w14:paraId="46FF42A9" w14:textId="77777777" w:rsidTr="00861032">
        <w:trPr>
          <w:trHeight w:val="6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721245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3.6 Коммутационная способность контактов при напряжении от 24 до 250 В в цепях постоянного тока с постоянной времени индуктивной нагрузки 0,02 с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D7D324A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30 Вт</w:t>
            </w:r>
          </w:p>
        </w:tc>
      </w:tr>
      <w:tr w:rsidR="00D25A90" w:rsidRPr="00007729" w14:paraId="107C94DB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49AD17F3" w14:textId="77777777" w:rsidR="00D25A90" w:rsidRPr="00D25A90" w:rsidRDefault="00D25A9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4 Требования к обмену информацией с обособленными системами ПС и вышестоящими уровнями управления</w:t>
            </w:r>
          </w:p>
        </w:tc>
      </w:tr>
      <w:tr w:rsidR="00006DC6" w:rsidRPr="00007729" w14:paraId="70C406A3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1667454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4.1 Наличие интерфейсов физического уровня</w:t>
            </w:r>
          </w:p>
          <w:p w14:paraId="12D9F66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(Перечень поддерживаемых физических интерфейсов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ECEDB68" w14:textId="77777777" w:rsidR="00006DC6" w:rsidRPr="00007729" w:rsidRDefault="00006DC6" w:rsidP="00006DC6">
            <w:pPr>
              <w:pStyle w:val="afffffff5"/>
              <w:jc w:val="left"/>
              <w:rPr>
                <w:bCs/>
                <w:szCs w:val="24"/>
              </w:rPr>
            </w:pPr>
            <w:r w:rsidRPr="00007729">
              <w:rPr>
                <w:szCs w:val="24"/>
                <w:lang w:val="en-US"/>
              </w:rPr>
              <w:t>IEEE</w:t>
            </w:r>
            <w:r w:rsidRPr="00007729">
              <w:rPr>
                <w:szCs w:val="24"/>
              </w:rPr>
              <w:t xml:space="preserve"> группы 802.3 </w:t>
            </w:r>
            <w:r w:rsidRPr="00007729">
              <w:rPr>
                <w:szCs w:val="24"/>
                <w:lang w:val="en-US"/>
              </w:rPr>
              <w:t>Ethernet</w:t>
            </w:r>
            <w:r w:rsidRPr="00007729">
              <w:rPr>
                <w:szCs w:val="24"/>
              </w:rPr>
              <w:t xml:space="preserve"> («витая пара» и/или оптическое волокно)</w:t>
            </w:r>
          </w:p>
        </w:tc>
      </w:tr>
      <w:tr w:rsidR="00006DC6" w:rsidRPr="00007729" w14:paraId="5AE2D245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2B3F7D9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3DC21D17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t>RS-485 (EIA/TIA-485-A)</w:t>
            </w:r>
          </w:p>
        </w:tc>
      </w:tr>
      <w:tr w:rsidR="00CB333D" w:rsidRPr="00007729" w14:paraId="62C03DAB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4AA995E1" w14:textId="77777777" w:rsidR="00CB333D" w:rsidRPr="00007729" w:rsidRDefault="00CB333D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4.2 Поддержка протоколов обмена с вышестоящими уровнями управления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6E7B965" w14:textId="77777777" w:rsidR="00CB333D" w:rsidRPr="00007729" w:rsidRDefault="00CB333D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60870-5-104</w:t>
            </w:r>
          </w:p>
        </w:tc>
      </w:tr>
      <w:tr w:rsidR="00CB333D" w:rsidRPr="00007729" w14:paraId="3403341B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040AAB22" w14:textId="77777777" w:rsidR="00CB333D" w:rsidRPr="00007729" w:rsidRDefault="00CB333D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2853DAF2" w14:textId="77777777" w:rsidR="00CB333D" w:rsidRPr="00007729" w:rsidRDefault="00CB333D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60870-5-101</w:t>
            </w:r>
          </w:p>
        </w:tc>
      </w:tr>
      <w:tr w:rsidR="00CB333D" w:rsidRPr="00007729" w14:paraId="779FF78C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79F2C081" w14:textId="77777777" w:rsidR="00CB333D" w:rsidRPr="00007729" w:rsidRDefault="00CB333D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0D006C0" w14:textId="77777777" w:rsidR="00CB333D" w:rsidRPr="003C707D" w:rsidRDefault="00CB333D" w:rsidP="00CB333D">
            <w:pPr>
              <w:pStyle w:val="afffffff5"/>
              <w:jc w:val="left"/>
              <w:rPr>
                <w:szCs w:val="24"/>
                <w:lang w:val="en-US"/>
              </w:rPr>
            </w:pPr>
            <w:r w:rsidRPr="00007729">
              <w:rPr>
                <w:szCs w:val="24"/>
              </w:rPr>
              <w:t>МЭК 6</w:t>
            </w:r>
            <w:r>
              <w:rPr>
                <w:szCs w:val="24"/>
                <w:lang w:val="en-US"/>
              </w:rPr>
              <w:t>1850</w:t>
            </w:r>
          </w:p>
        </w:tc>
      </w:tr>
      <w:tr w:rsidR="00006DC6" w:rsidRPr="00007729" w14:paraId="3197F2DC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4EE8A32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4.3 Передача информации на вышестоящие уровни управления в соответствии с методами передачи данных предусмотренными ГОСТ Р МЭК 60870-5-101/104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DC8F62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наличие меток времени и атрибутов качества</w:t>
            </w:r>
          </w:p>
        </w:tc>
      </w:tr>
      <w:tr w:rsidR="00006DC6" w:rsidRPr="00007729" w14:paraId="61573CC3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2D4CC0B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4.4 Временное (до снятия электропитания с устройства) хранение (буферизация) передаваемой на вышестоящие уровни управления информации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489B0F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не менее 1 000 последних значений дискретных параметров и событий</w:t>
            </w:r>
          </w:p>
        </w:tc>
      </w:tr>
      <w:tr w:rsidR="00006DC6" w:rsidRPr="00007729" w14:paraId="6176A63F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6AC2EBD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52DF741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не менее 1 000 последних значений аналоговых параметров</w:t>
            </w:r>
          </w:p>
        </w:tc>
      </w:tr>
      <w:tr w:rsidR="00006DC6" w:rsidRPr="00007729" w14:paraId="1DDDE3A0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1FD4A8B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4.5 Наличие возможности обмена информаций с вышестоящими уровнями управления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C582DB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не менее чем с 3 пунктами управления с индивидуальным набором параметров и команд для каждого пункта управления</w:t>
            </w:r>
          </w:p>
        </w:tc>
      </w:tr>
      <w:tr w:rsidR="00006DC6" w:rsidRPr="00007729" w14:paraId="3790F46A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6472426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4.6 Поддержка протоколов обмена с обособленными системами ПС</w:t>
            </w:r>
          </w:p>
          <w:p w14:paraId="0E6B062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AD79C46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60870-5-101 (контролирующая станция)</w:t>
            </w:r>
          </w:p>
          <w:p w14:paraId="7C92F34E" w14:textId="77777777" w:rsidR="00006DC6" w:rsidRPr="00007729" w:rsidRDefault="00006DC6" w:rsidP="00006DC6">
            <w:pPr>
              <w:pStyle w:val="afffffff2"/>
            </w:pPr>
            <w:r w:rsidRPr="00007729">
              <w:t>и/или</w:t>
            </w:r>
          </w:p>
          <w:p w14:paraId="2C8CFB49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60870-5-104 (контролирующая станция)</w:t>
            </w:r>
          </w:p>
        </w:tc>
      </w:tr>
      <w:tr w:rsidR="00006DC6" w:rsidRPr="00007729" w14:paraId="2BF94D04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EFD58A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683DF553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60870-5-103 (контролирующая станция)</w:t>
            </w:r>
          </w:p>
        </w:tc>
      </w:tr>
      <w:tr w:rsidR="00006DC6" w:rsidRPr="00007729" w14:paraId="0508980A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160C6075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3DD1F59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bCs/>
                <w:szCs w:val="24"/>
              </w:rPr>
              <w:t>МЭК 61850-8-1 (клиент)</w:t>
            </w:r>
          </w:p>
        </w:tc>
      </w:tr>
      <w:tr w:rsidR="00D25A90" w:rsidRPr="00007729" w14:paraId="3FA8D87F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35BD711B" w14:textId="77777777" w:rsidR="00D25A90" w:rsidRPr="00007729" w:rsidRDefault="00D25A90" w:rsidP="00006DC6">
            <w:pPr>
              <w:pStyle w:val="afffffff5"/>
              <w:jc w:val="left"/>
              <w:rPr>
                <w:spacing w:val="-4"/>
                <w:szCs w:val="24"/>
              </w:rPr>
            </w:pPr>
            <w:r>
              <w:rPr>
                <w:spacing w:val="-4"/>
                <w:szCs w:val="24"/>
              </w:rPr>
              <w:t>5 Требования к вводу и отображению информации</w:t>
            </w:r>
          </w:p>
        </w:tc>
      </w:tr>
      <w:tr w:rsidR="00006DC6" w:rsidRPr="00007729" w14:paraId="59D45213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4B86691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5.1 Ввод информации с использованием диалоговых окон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E7B435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pacing w:val="-4"/>
                <w:szCs w:val="24"/>
              </w:rPr>
              <w:t>команд управления</w:t>
            </w:r>
            <w:r w:rsidRPr="00007729">
              <w:rPr>
                <w:szCs w:val="24"/>
              </w:rPr>
              <w:t xml:space="preserve"> для дискретных параметров (управление приводами КА, переключателями устройств регулирования напряжения и реактивной мощности и т.п. </w:t>
            </w:r>
          </w:p>
        </w:tc>
      </w:tr>
      <w:tr w:rsidR="00006DC6" w:rsidRPr="00007729" w14:paraId="23B40E72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15D968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3E642A3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текущих значений параметров («ручной ввод») для дискретных и аналоговых </w:t>
            </w:r>
            <w:r w:rsidRPr="00007729">
              <w:rPr>
                <w:szCs w:val="24"/>
              </w:rPr>
              <w:lastRenderedPageBreak/>
              <w:t xml:space="preserve">параметров нетелемеханизированного оборудования </w:t>
            </w:r>
          </w:p>
        </w:tc>
      </w:tr>
      <w:tr w:rsidR="00006DC6" w:rsidRPr="00007729" w14:paraId="5911E0B8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D9AE110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9B8FEC0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диспетчерских пометок (плакатов безопасности, переносных заземлений) для основного и вспомогательного оборудования подстанции</w:t>
            </w:r>
          </w:p>
        </w:tc>
      </w:tr>
      <w:tr w:rsidR="00006DC6" w:rsidRPr="00007729" w14:paraId="02D9D0FF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1DE6CBF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5.2 Отображение информации</w:t>
            </w: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14:paraId="3A2A688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мнемосхемы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7F9526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навигация по мнемосхемам</w:t>
            </w:r>
          </w:p>
        </w:tc>
      </w:tr>
      <w:tr w:rsidR="00006DC6" w:rsidRPr="00007729" w14:paraId="7A618FB2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793368E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444B59F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9C6CAD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масштабирование мнемосхем</w:t>
            </w:r>
          </w:p>
        </w:tc>
      </w:tr>
      <w:tr w:rsidR="00006DC6" w:rsidRPr="00007729" w14:paraId="7A91B18B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0BD292D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2857AFE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703DF1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pacing w:val="-4"/>
                <w:sz w:val="24"/>
                <w:szCs w:val="24"/>
              </w:rPr>
              <w:t>вывод графических</w:t>
            </w:r>
            <w:r w:rsidRPr="00007729">
              <w:rPr>
                <w:rFonts w:cs="Times New Roman"/>
                <w:sz w:val="24"/>
                <w:szCs w:val="24"/>
              </w:rPr>
              <w:t xml:space="preserve"> примитивов на мнемосхеме</w:t>
            </w:r>
          </w:p>
        </w:tc>
      </w:tr>
      <w:tr w:rsidR="00006DC6" w:rsidRPr="00007729" w14:paraId="2186D7EF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425512F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54C45B5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0BF06CB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динамическое изменение свойств элементов мнемосхемы в зависимости от заданных условий</w:t>
            </w:r>
          </w:p>
        </w:tc>
      </w:tr>
      <w:tr w:rsidR="00006DC6" w:rsidRPr="00007729" w14:paraId="47EB9CB2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4D16BB8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7C25CDE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51586A1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вывод диалоговых форм</w:t>
            </w:r>
          </w:p>
        </w:tc>
      </w:tr>
      <w:tr w:rsidR="00006DC6" w:rsidRPr="00007729" w14:paraId="3ACB5879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34E7416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26C556C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B9FC16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вывод мнемосхем на печать</w:t>
            </w:r>
          </w:p>
        </w:tc>
      </w:tr>
      <w:tr w:rsidR="00006DC6" w:rsidRPr="00007729" w14:paraId="4F78DCF6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260DDB8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14:paraId="7CAB54A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табличные формы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3DC8F7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вывод текущих значений аналоговых и дискретных параметров и их атрибутов в виде строк и/или столбцов таблицы</w:t>
            </w:r>
          </w:p>
        </w:tc>
      </w:tr>
      <w:tr w:rsidR="00006DC6" w:rsidRPr="00007729" w14:paraId="601B1D6C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6AC1B88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24D2351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2F4AB55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изменение оформления таблицы</w:t>
            </w:r>
          </w:p>
        </w:tc>
      </w:tr>
      <w:tr w:rsidR="00006DC6" w:rsidRPr="00007729" w14:paraId="05236ED8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0B44A42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6359756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9F9F47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вывод таблицы на печать</w:t>
            </w:r>
          </w:p>
        </w:tc>
      </w:tr>
      <w:tr w:rsidR="00006DC6" w:rsidRPr="00007729" w14:paraId="313220B6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3B5FF53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 w:val="restart"/>
            <w:shd w:val="clear" w:color="auto" w:fill="auto"/>
            <w:vAlign w:val="center"/>
          </w:tcPr>
          <w:p w14:paraId="6B4F00E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графики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0E30B3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вывод значений аналоговых параметров (не менее 6) на графике</w:t>
            </w:r>
          </w:p>
        </w:tc>
      </w:tr>
      <w:tr w:rsidR="00006DC6" w:rsidRPr="00007729" w14:paraId="4F995ACC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6B1DB6E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6DFE1B5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86B188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изменение оформления графика</w:t>
            </w:r>
          </w:p>
        </w:tc>
      </w:tr>
      <w:tr w:rsidR="00006DC6" w:rsidRPr="00007729" w14:paraId="5DBBE615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493D16D4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bCs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47A1B13C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bCs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21192C0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изменение масштаба отображения графика по оси времени от 1 минуты до 1 года</w:t>
            </w:r>
          </w:p>
        </w:tc>
      </w:tr>
      <w:tr w:rsidR="00006DC6" w:rsidRPr="00007729" w14:paraId="41E073A5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0C769B09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bCs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3D264EDC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bCs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01AC164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изменение масштаба (ручное, автоматическое) графика по оси значений аналогового параметра</w:t>
            </w:r>
          </w:p>
        </w:tc>
      </w:tr>
      <w:tr w:rsidR="00006DC6" w:rsidRPr="00007729" w14:paraId="39D80FC4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5AC15B75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bCs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46DE722B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bCs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5ECEAD3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вывод графика на печать</w:t>
            </w:r>
          </w:p>
        </w:tc>
      </w:tr>
      <w:tr w:rsidR="00006DC6" w:rsidRPr="002C7881" w14:paraId="6852FE94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30E1A48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5.3 Формирование, печать и экспорт отчетов и ведомостей по заданным шаблонным формам с экспортом в форматы</w:t>
            </w:r>
          </w:p>
          <w:p w14:paraId="5B72809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(Перечень поддерживаемых форматов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2BC6372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  <w:lang w:val="en-US"/>
              </w:rPr>
            </w:pPr>
            <w:r w:rsidRPr="00007729">
              <w:rPr>
                <w:szCs w:val="24"/>
                <w:lang w:val="en-US"/>
              </w:rPr>
              <w:t>Portable Document Format (PDF)</w:t>
            </w:r>
          </w:p>
          <w:p w14:paraId="203FDB8A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  <w:lang w:val="en-US"/>
              </w:rPr>
            </w:pPr>
            <w:r w:rsidRPr="00007729">
              <w:rPr>
                <w:szCs w:val="24"/>
              </w:rPr>
              <w:t>и</w:t>
            </w:r>
            <w:r w:rsidRPr="00007729">
              <w:rPr>
                <w:szCs w:val="24"/>
                <w:lang w:val="en-US"/>
              </w:rPr>
              <w:t>/</w:t>
            </w:r>
            <w:r w:rsidRPr="00007729">
              <w:rPr>
                <w:szCs w:val="24"/>
              </w:rPr>
              <w:t>или</w:t>
            </w:r>
          </w:p>
          <w:p w14:paraId="4CD60FC7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текстовый формат (</w:t>
            </w:r>
            <w:r w:rsidRPr="00007729">
              <w:rPr>
                <w:szCs w:val="24"/>
                <w:lang w:val="en-US"/>
              </w:rPr>
              <w:t>TXT</w:t>
            </w:r>
            <w:r w:rsidRPr="00007729">
              <w:rPr>
                <w:szCs w:val="24"/>
              </w:rPr>
              <w:t>)</w:t>
            </w:r>
          </w:p>
          <w:p w14:paraId="4B282C8B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14:paraId="5F41B5DF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t>Microsoft</w:t>
            </w:r>
            <w:r w:rsidRPr="00007729">
              <w:rPr>
                <w:szCs w:val="24"/>
              </w:rPr>
              <w:t xml:space="preserve"> </w:t>
            </w:r>
            <w:r w:rsidRPr="00007729">
              <w:rPr>
                <w:szCs w:val="24"/>
                <w:lang w:val="en-US"/>
              </w:rPr>
              <w:t>Excel</w:t>
            </w:r>
            <w:r w:rsidRPr="00007729">
              <w:rPr>
                <w:szCs w:val="24"/>
              </w:rPr>
              <w:t xml:space="preserve"> (</w:t>
            </w:r>
            <w:r w:rsidRPr="00007729">
              <w:rPr>
                <w:szCs w:val="24"/>
                <w:lang w:val="en-US"/>
              </w:rPr>
              <w:t>XLS</w:t>
            </w:r>
            <w:r w:rsidRPr="00007729">
              <w:rPr>
                <w:szCs w:val="24"/>
              </w:rPr>
              <w:t>(</w:t>
            </w:r>
            <w:r w:rsidRPr="00007729">
              <w:rPr>
                <w:szCs w:val="24"/>
                <w:lang w:val="en-US"/>
              </w:rPr>
              <w:t>X</w:t>
            </w:r>
            <w:r w:rsidRPr="00007729">
              <w:rPr>
                <w:szCs w:val="24"/>
              </w:rPr>
              <w:t>))</w:t>
            </w:r>
          </w:p>
          <w:p w14:paraId="76EB22FF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  <w:lang w:val="en-US"/>
              </w:rPr>
            </w:pPr>
            <w:r w:rsidRPr="00007729">
              <w:rPr>
                <w:szCs w:val="24"/>
              </w:rPr>
              <w:t>и</w:t>
            </w:r>
            <w:r w:rsidRPr="00007729">
              <w:rPr>
                <w:szCs w:val="24"/>
                <w:lang w:val="en-US"/>
              </w:rPr>
              <w:t>/</w:t>
            </w:r>
            <w:r w:rsidRPr="00007729">
              <w:rPr>
                <w:szCs w:val="24"/>
              </w:rPr>
              <w:t>или</w:t>
            </w:r>
          </w:p>
          <w:p w14:paraId="35AA7B8F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  <w:lang w:val="en-US"/>
              </w:rPr>
            </w:pPr>
            <w:r w:rsidRPr="00007729">
              <w:rPr>
                <w:szCs w:val="24"/>
                <w:lang w:val="en-US"/>
              </w:rPr>
              <w:t>OpenDocument Format (ODS)</w:t>
            </w:r>
          </w:p>
        </w:tc>
      </w:tr>
      <w:tr w:rsidR="00D25A90" w:rsidRPr="00007729" w14:paraId="5E7C781A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52FD679B" w14:textId="77777777" w:rsidR="00D25A90" w:rsidRPr="00007729" w:rsidRDefault="00D25A90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 Требования к контролю значений аналоговых и дискретных параметров</w:t>
            </w:r>
          </w:p>
        </w:tc>
      </w:tr>
      <w:tr w:rsidR="00006DC6" w:rsidRPr="00007729" w14:paraId="503DF448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681872A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6.1 Наличие возможности контроля значений аналоговых и дискретных параметров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CF28DF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выход значения аналогового параметра за заданные пределы и возврат в норму</w:t>
            </w:r>
          </w:p>
        </w:tc>
      </w:tr>
      <w:tr w:rsidR="00006DC6" w:rsidRPr="00007729" w14:paraId="3269C470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73D1520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04501F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изменение значения дискретного параметра</w:t>
            </w:r>
          </w:p>
        </w:tc>
      </w:tr>
      <w:tr w:rsidR="00006DC6" w:rsidRPr="00007729" w14:paraId="5AD3E58A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1EA1D6C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1B86A5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изменение атрибутов качества значения аналогового и дискретного параметра для АСУ ТП ПС</w:t>
            </w:r>
          </w:p>
        </w:tc>
      </w:tr>
      <w:tr w:rsidR="00006DC6" w:rsidRPr="00007729" w14:paraId="02AF7CB5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0E19D4D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0074A0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изменение значения выражения с применением логических и арифметических операций, операций сравнения</w:t>
            </w:r>
          </w:p>
        </w:tc>
      </w:tr>
      <w:tr w:rsidR="00006DC6" w:rsidRPr="00007729" w14:paraId="75DA5FB8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214FEBE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6.2 Наличие возможности задания типа (класса) события (минимальный перечень типов/классов событий)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219764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предупреждение: отклонение значения параметра выходит за нормально допустимые значения для АСУ ТП ПС</w:t>
            </w:r>
          </w:p>
        </w:tc>
      </w:tr>
      <w:tr w:rsidR="00006DC6" w:rsidRPr="00007729" w14:paraId="515D4C10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55971A5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20D974A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авария: отклонение значения параметра выходит за предельно допустимые значения для АСУ ТП ПС</w:t>
            </w:r>
          </w:p>
        </w:tc>
      </w:tr>
      <w:tr w:rsidR="00006DC6" w:rsidRPr="00007729" w14:paraId="355913C9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033BE56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6.3 Наличие возможности задания для аналогового параметра пределов (минимальное количество)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BDC168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 предупредительных предела для АСУ ТП ПС</w:t>
            </w:r>
          </w:p>
        </w:tc>
      </w:tr>
      <w:tr w:rsidR="00006DC6" w:rsidRPr="00007729" w14:paraId="05F5E8E3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3558CF3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2B12A94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 аварийных предела для АСУ ТП ПС</w:t>
            </w:r>
          </w:p>
        </w:tc>
      </w:tr>
      <w:tr w:rsidR="00006DC6" w:rsidRPr="00007729" w14:paraId="3FE2BE72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45F3EDE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6.4 Наличие возможности задания зоны нечувствительности при выходе значения аналогового параметра за установленные пределы и возврата в норму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9F9D16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 времени превышения/ понижения установленных пределов измерений для АСУ ТП ПС</w:t>
            </w:r>
          </w:p>
        </w:tc>
      </w:tr>
      <w:tr w:rsidR="00006DC6" w:rsidRPr="00007729" w14:paraId="4EBDE6D1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78B1027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39B7798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 величине превышения/ понижения установленных пределов измерений для АСУ ТП ПС</w:t>
            </w:r>
          </w:p>
        </w:tc>
      </w:tr>
      <w:tr w:rsidR="00006DC6" w:rsidRPr="00007729" w14:paraId="0D5F5E1F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64CB14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6.5 Регистрация событий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73A947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 присвоением метки времени</w:t>
            </w:r>
          </w:p>
        </w:tc>
      </w:tr>
      <w:tr w:rsidR="00006DC6" w:rsidRPr="00007729" w14:paraId="7CE45707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1EAA958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6.6 Оповещение персонала о событиях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136C30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визуальные сигналы (журнал событий) для АСУ ТП ПС</w:t>
            </w:r>
          </w:p>
        </w:tc>
      </w:tr>
      <w:tr w:rsidR="00006DC6" w:rsidRPr="00007729" w14:paraId="112B898A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5EEB9AE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0FA3922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звуковые сигналы для АСУ ТП ПС</w:t>
            </w:r>
          </w:p>
        </w:tc>
      </w:tr>
      <w:tr w:rsidR="00D25A90" w:rsidRPr="00007729" w14:paraId="41263E89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4E4827A8" w14:textId="77777777" w:rsidR="00D25A90" w:rsidRPr="00007729" w:rsidRDefault="00D25A9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7 Требования к хранению информации</w:t>
            </w:r>
          </w:p>
        </w:tc>
      </w:tr>
      <w:tr w:rsidR="00006DC6" w:rsidRPr="00007729" w14:paraId="2F105F60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7339D3D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7.1 Наличие атрибутивной информации при сохранении значений параметров и событий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C803F7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метка времени</w:t>
            </w:r>
          </w:p>
        </w:tc>
      </w:tr>
      <w:tr w:rsidR="00006DC6" w:rsidRPr="00007729" w14:paraId="75399187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2227ABD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66F8E36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атрибуты качества</w:t>
            </w:r>
          </w:p>
        </w:tc>
      </w:tr>
      <w:tr w:rsidR="00006DC6" w:rsidRPr="00007729" w14:paraId="007C7317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3C90EC7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7.2 Разрешение метки времени сохраняемых значений параметров и событий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ECB836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1 мс</w:t>
            </w:r>
          </w:p>
        </w:tc>
      </w:tr>
      <w:tr w:rsidR="00006DC6" w:rsidRPr="00007729" w14:paraId="660FFE2A" w14:textId="77777777" w:rsidTr="00861032">
        <w:trPr>
          <w:trHeight w:val="2124"/>
          <w:jc w:val="center"/>
        </w:trPr>
        <w:tc>
          <w:tcPr>
            <w:tcW w:w="304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7F21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7.3 Методы сохранения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65EEAFF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Значений аналоговых и дискретных параметров</w:t>
            </w:r>
          </w:p>
        </w:tc>
        <w:tc>
          <w:tcPr>
            <w:tcW w:w="4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2C0E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циклически, с настраиваемой длительностью </w:t>
            </w:r>
            <w:r w:rsidRPr="00007729">
              <w:rPr>
                <w:spacing w:val="-4"/>
                <w:szCs w:val="24"/>
              </w:rPr>
              <w:t>цикла от 1 секунды</w:t>
            </w:r>
            <w:r w:rsidRPr="00007729">
              <w:rPr>
                <w:szCs w:val="24"/>
              </w:rPr>
              <w:t xml:space="preserve"> (шаг настройки длительности цикла 1 секунда, максимальная длительность цикла не менее 3600 секунд) и по изменению значения на заданную величину и при изменении атрибутов.</w:t>
            </w:r>
          </w:p>
        </w:tc>
      </w:tr>
      <w:tr w:rsidR="00006DC6" w:rsidRPr="00007729" w14:paraId="2B239B2F" w14:textId="77777777" w:rsidTr="00861032">
        <w:trPr>
          <w:trHeight w:val="1196"/>
          <w:jc w:val="center"/>
        </w:trPr>
        <w:tc>
          <w:tcPr>
            <w:tcW w:w="304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688B2" w14:textId="77777777" w:rsidR="00006DC6" w:rsidRPr="00007729" w:rsidRDefault="00006DC6" w:rsidP="00006DC6">
            <w:pPr>
              <w:tabs>
                <w:tab w:val="left" w:pos="0"/>
              </w:tabs>
              <w:jc w:val="both"/>
              <w:rPr>
                <w:rFonts w:cs="Times New Roman"/>
                <w:szCs w:val="24"/>
              </w:rPr>
            </w:pPr>
            <w:r w:rsidRPr="00007729">
              <w:rPr>
                <w:rFonts w:cs="Times New Roman"/>
                <w:szCs w:val="24"/>
              </w:rPr>
              <w:t xml:space="preserve">7.4. Глубина хранения данных в контроллерах </w:t>
            </w:r>
            <w:r w:rsidR="00793E22">
              <w:rPr>
                <w:rFonts w:cs="Times New Roman"/>
                <w:szCs w:val="24"/>
              </w:rPr>
              <w:t>системы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6DCAC" w14:textId="77777777" w:rsidR="00006DC6" w:rsidRPr="00007729" w:rsidDel="00A91A1C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Значений параметров и событий (в исходном виде)</w:t>
            </w:r>
          </w:p>
        </w:tc>
        <w:tc>
          <w:tcPr>
            <w:tcW w:w="4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C7B50" w14:textId="77777777" w:rsidR="00006DC6" w:rsidRPr="00007729" w:rsidRDefault="00006DC6" w:rsidP="00006DC6">
            <w:pPr>
              <w:tabs>
                <w:tab w:val="left" w:pos="0"/>
              </w:tabs>
              <w:jc w:val="both"/>
              <w:rPr>
                <w:rFonts w:cs="Times New Roman"/>
                <w:szCs w:val="24"/>
              </w:rPr>
            </w:pPr>
            <w:r w:rsidRPr="00007729">
              <w:rPr>
                <w:rFonts w:cs="Times New Roman"/>
                <w:szCs w:val="24"/>
              </w:rPr>
              <w:t>- не менее 1000 записей</w:t>
            </w:r>
          </w:p>
        </w:tc>
      </w:tr>
      <w:tr w:rsidR="00006DC6" w:rsidRPr="00007729" w14:paraId="56037E15" w14:textId="77777777" w:rsidTr="00861032">
        <w:trPr>
          <w:trHeight w:val="519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10051BD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7.4 Глубина хранения на северах </w:t>
            </w:r>
            <w:r w:rsidR="00793E2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для АСУ ТП ПС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2F0AB332" w14:textId="77777777" w:rsidR="00006DC6" w:rsidRPr="00007729" w:rsidDel="00CE0D5B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Значений параметров и событий (в исходном виде)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8894AB3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не менее </w:t>
            </w:r>
            <w:r w:rsidRPr="00007729">
              <w:rPr>
                <w:szCs w:val="24"/>
              </w:rPr>
              <w:br/>
              <w:t>3 месяцев</w:t>
            </w:r>
          </w:p>
        </w:tc>
      </w:tr>
      <w:tr w:rsidR="00006DC6" w:rsidRPr="00007729" w14:paraId="15BAD14A" w14:textId="77777777" w:rsidTr="00861032">
        <w:trPr>
          <w:trHeight w:val="519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5F08C94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6F1EF7A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Значений параметров и событий (после применения алгоритмов усреднения, прореживания и пр.)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210488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1 года</w:t>
            </w:r>
          </w:p>
        </w:tc>
      </w:tr>
      <w:tr w:rsidR="00006DC6" w:rsidRPr="00007729" w14:paraId="42B7DB54" w14:textId="77777777" w:rsidTr="00861032">
        <w:trPr>
          <w:trHeight w:val="519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3AFBB57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656E395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Файлов осциллограмм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09A18D7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не менее </w:t>
            </w:r>
            <w:r w:rsidRPr="00007729">
              <w:rPr>
                <w:szCs w:val="24"/>
              </w:rPr>
              <w:br/>
              <w:t>3 месяцев</w:t>
            </w:r>
          </w:p>
        </w:tc>
      </w:tr>
      <w:tr w:rsidR="00D25A90" w:rsidRPr="00007729" w14:paraId="3D97BC84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2265FC96" w14:textId="77777777" w:rsidR="00D25A90" w:rsidRPr="00007729" w:rsidRDefault="00D25A9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8 Требования</w:t>
            </w:r>
            <w:r w:rsidR="00E862C8">
              <w:rPr>
                <w:szCs w:val="24"/>
              </w:rPr>
              <w:t xml:space="preserve"> к контролю функционирования СТМ</w:t>
            </w:r>
          </w:p>
        </w:tc>
      </w:tr>
      <w:tr w:rsidR="00006DC6" w:rsidRPr="00007729" w14:paraId="6AF84456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0127EC5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8.1 Сбор и передача значений параметров контроля функционирования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3A3B8DF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устройств </w:t>
            </w:r>
            <w:r w:rsidR="006E31D2">
              <w:rPr>
                <w:szCs w:val="24"/>
              </w:rPr>
              <w:t>системы</w:t>
            </w:r>
          </w:p>
        </w:tc>
      </w:tr>
      <w:tr w:rsidR="00006DC6" w:rsidRPr="00007729" w14:paraId="63B5C9BF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5162904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D44CE93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устройств обособленных систем, установленных на ПС</w:t>
            </w:r>
          </w:p>
        </w:tc>
      </w:tr>
      <w:tr w:rsidR="00006DC6" w:rsidRPr="00007729" w14:paraId="5E9DA1E5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5009974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8.2 Наличие поддержки протоколов сбора данных о функционировании сетевого и серверного оборудования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AFC5D8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t>SNMP</w:t>
            </w:r>
            <w:r w:rsidRPr="00007729">
              <w:rPr>
                <w:szCs w:val="24"/>
              </w:rPr>
              <w:t xml:space="preserve"> (рекомендуется версия 3 или выше)</w:t>
            </w:r>
          </w:p>
        </w:tc>
      </w:tr>
      <w:tr w:rsidR="00006DC6" w:rsidRPr="00007729" w14:paraId="69AFB373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058A67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8.3 </w:t>
            </w:r>
            <w:r w:rsidR="006E31D2">
              <w:rPr>
                <w:rFonts w:cs="Times New Roman"/>
                <w:sz w:val="24"/>
                <w:szCs w:val="24"/>
              </w:rPr>
              <w:t>Система</w:t>
            </w:r>
            <w:r w:rsidRPr="00007729">
              <w:rPr>
                <w:rFonts w:cs="Times New Roman"/>
                <w:sz w:val="24"/>
                <w:szCs w:val="24"/>
              </w:rPr>
              <w:t xml:space="preserve"> должен обеспечивать возможность передачи значений контролируемых параметров состояния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на вышестоящие уровни управления 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3F6AF4B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SNMP (рекомендуется версия 3 и выше) и/или ГОСТ Р МЭК 60870-5-101/104</w:t>
            </w:r>
          </w:p>
        </w:tc>
      </w:tr>
      <w:tr w:rsidR="00D25A90" w:rsidRPr="00007729" w14:paraId="2E1F0A7B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14842F80" w14:textId="77777777" w:rsidR="00D25A90" w:rsidRPr="00007729" w:rsidRDefault="00D25A9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9 Требования к синхронизации устройств </w:t>
            </w:r>
            <w:r w:rsidR="00E862C8">
              <w:rPr>
                <w:szCs w:val="24"/>
              </w:rPr>
              <w:t>СТМ</w:t>
            </w:r>
          </w:p>
        </w:tc>
      </w:tr>
      <w:tr w:rsidR="00006DC6" w:rsidRPr="00007729" w14:paraId="4F4565A1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77E1E75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9.1 Прием сигналов точного времени для ПС 110 кВ и выше</w:t>
            </w:r>
          </w:p>
          <w:p w14:paraId="30762DC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0C73EA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вышестоящих уровней управления: ГОСТ Р МЭК 60870-5-101</w:t>
            </w:r>
          </w:p>
          <w:p w14:paraId="36BC57B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14:paraId="727D5A98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60870-5-104</w:t>
            </w:r>
          </w:p>
          <w:p w14:paraId="4E0980F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14:paraId="5DA648D8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(S)NTP</w:t>
            </w:r>
          </w:p>
        </w:tc>
      </w:tr>
      <w:tr w:rsidR="00006DC6" w:rsidRPr="00007729" w14:paraId="31B37365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34589F3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6DFDC23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спутников ГЛОНАСС</w:t>
            </w:r>
          </w:p>
          <w:p w14:paraId="150D138B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(от спутников GPS только в качестве резервного источника)</w:t>
            </w:r>
          </w:p>
        </w:tc>
      </w:tr>
      <w:tr w:rsidR="00006DC6" w:rsidRPr="00007729" w14:paraId="6E7F9D17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4C5EB08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9.2 Прием сигналов точного времени для ПС 35 кВ</w:t>
            </w:r>
          </w:p>
          <w:p w14:paraId="67A5EAE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3326A6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вышестоящих уровней управления: ГОСТ Р МЭК 60870-5-101</w:t>
            </w:r>
          </w:p>
          <w:p w14:paraId="2029B9C2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14:paraId="7BC7F900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60870-5-104</w:t>
            </w:r>
          </w:p>
          <w:p w14:paraId="41A877A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14:paraId="7703F94B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(S)NTP</w:t>
            </w:r>
          </w:p>
        </w:tc>
      </w:tr>
      <w:tr w:rsidR="00006DC6" w:rsidRPr="00007729" w14:paraId="1B1089DF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30BA7C7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D456D2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спутников ГЛОНАСС (рекомендуется)</w:t>
            </w:r>
          </w:p>
          <w:p w14:paraId="6B78F9B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(от спутников GPS только в качестве резервного источника)</w:t>
            </w:r>
          </w:p>
        </w:tc>
      </w:tr>
      <w:tr w:rsidR="00006DC6" w:rsidRPr="00007729" w14:paraId="6EB4FEF0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485DFE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9.3 Протоколы синхронизации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и обособленных систем ПС </w:t>
            </w:r>
          </w:p>
          <w:p w14:paraId="7EEB0A4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(Перечень поддерживаемых протоколов обмена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9F6984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60870-5-101</w:t>
            </w:r>
          </w:p>
          <w:p w14:paraId="243C4B63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14:paraId="3824D0E9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60870-5-103</w:t>
            </w:r>
          </w:p>
          <w:p w14:paraId="776F3A1B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14:paraId="0115183F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60870-5-104</w:t>
            </w:r>
          </w:p>
          <w:p w14:paraId="214FD4DF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14:paraId="0EA63A6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(S)NTP</w:t>
            </w:r>
          </w:p>
          <w:p w14:paraId="1A1AE95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14:paraId="1576194B" w14:textId="77777777" w:rsidR="00006DC6" w:rsidRPr="00CB333D" w:rsidRDefault="00006DC6" w:rsidP="00006DC6">
            <w:pPr>
              <w:pStyle w:val="afffffff5"/>
              <w:jc w:val="left"/>
              <w:rPr>
                <w:szCs w:val="24"/>
                <w:lang w:val="en-US"/>
              </w:rPr>
            </w:pPr>
            <w:r w:rsidRPr="00007729">
              <w:rPr>
                <w:szCs w:val="24"/>
              </w:rPr>
              <w:t>IEEE 1588</w:t>
            </w:r>
            <w:r w:rsidR="00CB333D">
              <w:rPr>
                <w:szCs w:val="24"/>
                <w:lang w:val="en-US"/>
              </w:rPr>
              <w:t xml:space="preserve"> (PTP)</w:t>
            </w:r>
          </w:p>
        </w:tc>
      </w:tr>
      <w:tr w:rsidR="00006DC6" w:rsidRPr="00007729" w14:paraId="22527BC9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30A5379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9.4 Точность синхронизации внутренних таймеров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обеспечивающих непосредственное управление оборудованием, измерение, преобразование, сбор аналоговой и дискретной </w:t>
            </w:r>
            <w:r w:rsidRPr="00007729">
              <w:rPr>
                <w:rFonts w:cs="Times New Roman"/>
                <w:sz w:val="24"/>
                <w:szCs w:val="24"/>
              </w:rPr>
              <w:lastRenderedPageBreak/>
              <w:t>информации о текущих технологических режимах и состоянии оборудования между собой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4D52310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bCs/>
                <w:sz w:val="24"/>
                <w:szCs w:val="24"/>
              </w:rPr>
              <w:lastRenderedPageBreak/>
              <w:t xml:space="preserve">при размещении </w:t>
            </w:r>
            <w:r w:rsidR="006E31D2">
              <w:rPr>
                <w:rFonts w:cs="Times New Roman"/>
                <w:bCs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bCs/>
                <w:sz w:val="24"/>
                <w:szCs w:val="24"/>
              </w:rPr>
              <w:t xml:space="preserve"> на подстанциях 35 кВ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530F5CC" w14:textId="77777777" w:rsidR="00006DC6" w:rsidRPr="00007729" w:rsidRDefault="00006DC6" w:rsidP="00006DC6">
            <w:pPr>
              <w:pStyle w:val="afffffff5"/>
              <w:jc w:val="left"/>
              <w:rPr>
                <w:bCs/>
                <w:szCs w:val="24"/>
              </w:rPr>
            </w:pPr>
            <w:r w:rsidRPr="00007729">
              <w:rPr>
                <w:szCs w:val="24"/>
              </w:rPr>
              <w:t>не хуже 100 мс</w:t>
            </w:r>
          </w:p>
        </w:tc>
      </w:tr>
      <w:tr w:rsidR="00006DC6" w:rsidRPr="00007729" w14:paraId="4FBB994B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51639E5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75BE650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bCs/>
                <w:sz w:val="24"/>
                <w:szCs w:val="24"/>
              </w:rPr>
              <w:t xml:space="preserve">при размещении </w:t>
            </w:r>
            <w:r w:rsidR="006E31D2">
              <w:rPr>
                <w:rFonts w:cs="Times New Roman"/>
                <w:bCs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bCs/>
                <w:sz w:val="24"/>
                <w:szCs w:val="24"/>
              </w:rPr>
              <w:t xml:space="preserve"> на подстанциях 110 кВ и выше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4363C7F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1 мс</w:t>
            </w:r>
          </w:p>
        </w:tc>
      </w:tr>
      <w:tr w:rsidR="00006DC6" w:rsidRPr="00007729" w14:paraId="42679BD4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6AF4C52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9.5 Точность синхронизации внутренних таймеров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при наличии внешних сигналов точного времени со всемирным координированным временем (UTC)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4B3D8E5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bCs/>
                <w:sz w:val="24"/>
                <w:szCs w:val="24"/>
              </w:rPr>
              <w:t xml:space="preserve">при размещении </w:t>
            </w:r>
            <w:r w:rsidR="006E31D2">
              <w:rPr>
                <w:rFonts w:cs="Times New Roman"/>
                <w:bCs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bCs/>
                <w:sz w:val="24"/>
                <w:szCs w:val="24"/>
              </w:rPr>
              <w:t xml:space="preserve"> на подстанциях 35 кВ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38A7999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1000 мс</w:t>
            </w:r>
          </w:p>
        </w:tc>
      </w:tr>
      <w:tr w:rsidR="00006DC6" w:rsidRPr="00007729" w14:paraId="3406A15C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1BD1E52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5E514B3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bCs/>
                <w:sz w:val="24"/>
                <w:szCs w:val="24"/>
              </w:rPr>
              <w:t xml:space="preserve">при размещении </w:t>
            </w:r>
            <w:r w:rsidR="006E31D2">
              <w:rPr>
                <w:rFonts w:cs="Times New Roman"/>
                <w:bCs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bCs/>
                <w:sz w:val="24"/>
                <w:szCs w:val="24"/>
              </w:rPr>
              <w:t xml:space="preserve"> на подстанциях 110 кВ и выше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FC00181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1 мс</w:t>
            </w:r>
          </w:p>
        </w:tc>
      </w:tr>
      <w:tr w:rsidR="00006DC6" w:rsidRPr="00007729" w14:paraId="45F520DD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7D6904A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9.6 Точность хода встроенных часов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>, обеспечивающих непосредственное управление оборудованием, измерение, преобразование, сбор аналоговой и дискретной информации о текущих технологических режимах и состоянии оборудования при отсутствии возможности синхронизации со всемирным координированным временем (UTC) в диапазоне рабочих температур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0E5AB9B" w14:textId="77777777" w:rsidR="00006DC6" w:rsidRPr="00007729" w:rsidRDefault="00006DC6" w:rsidP="00006DC6">
            <w:pPr>
              <w:pStyle w:val="afffffff5"/>
              <w:jc w:val="left"/>
              <w:rPr>
                <w:bCs/>
                <w:szCs w:val="24"/>
              </w:rPr>
            </w:pPr>
            <w:r w:rsidRPr="00007729">
              <w:rPr>
                <w:szCs w:val="24"/>
              </w:rPr>
              <w:t>не хуже ± 1,0 с/сут</w:t>
            </w:r>
          </w:p>
        </w:tc>
      </w:tr>
      <w:tr w:rsidR="00E862C8" w:rsidRPr="00007729" w14:paraId="1659D664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67FAAA08" w14:textId="77777777" w:rsidR="00E862C8" w:rsidRPr="00007729" w:rsidRDefault="00E862C8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10 Требования к программной обработке данных</w:t>
            </w:r>
          </w:p>
        </w:tc>
      </w:tr>
      <w:tr w:rsidR="00006DC6" w:rsidRPr="00007729" w14:paraId="1B487204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0F8279D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10.1 Возможность ввода, редактирования и выполнения программ обработки данных по заданным алгоритмам, в том числе для реализации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B8A14B0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программной (логической) оперативной блокировки управления КА</w:t>
            </w:r>
          </w:p>
        </w:tc>
      </w:tr>
      <w:tr w:rsidR="00006DC6" w:rsidRPr="00007729" w14:paraId="7A12F8A6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54AC14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5FE54849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контроля собираемых значений параметров</w:t>
            </w:r>
          </w:p>
        </w:tc>
      </w:tr>
      <w:tr w:rsidR="00E862C8" w:rsidRPr="00007729" w14:paraId="79618212" w14:textId="77777777" w:rsidTr="00105F88">
        <w:trPr>
          <w:trHeight w:val="30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44D9FA3B" w14:textId="77777777" w:rsidR="00E862C8" w:rsidRPr="00007729" w:rsidRDefault="00E862C8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11 Требования к Электрической и пожарной безопасности СТМ</w:t>
            </w:r>
          </w:p>
        </w:tc>
      </w:tr>
      <w:tr w:rsidR="00006DC6" w:rsidRPr="00007729" w14:paraId="29963877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2CC7E82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11.1 Класс защиты человека от поражения электрическим током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C22AEB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I</w:t>
            </w:r>
          </w:p>
        </w:tc>
      </w:tr>
      <w:tr w:rsidR="00006DC6" w:rsidRPr="00007729" w14:paraId="1855665A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030102B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11.2 Защита персонала от поражения электрическим током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8D256B6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защита от прямого прикосновения</w:t>
            </w:r>
          </w:p>
        </w:tc>
      </w:tr>
      <w:tr w:rsidR="00006DC6" w:rsidRPr="00007729" w14:paraId="1E028C88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1F445A3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C44FF4A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защитное заземление</w:t>
            </w:r>
          </w:p>
        </w:tc>
      </w:tr>
      <w:tr w:rsidR="00006DC6" w:rsidRPr="00007729" w14:paraId="207F92C0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62D5FE4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68968A0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защита от остаточных электрических зарядов</w:t>
            </w:r>
          </w:p>
        </w:tc>
      </w:tr>
      <w:tr w:rsidR="00006DC6" w:rsidRPr="00007729" w14:paraId="356EB67C" w14:textId="77777777" w:rsidTr="00861032">
        <w:trPr>
          <w:trHeight w:val="30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592D944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49F7C42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гальваническая изоляция цепей каналов ввода/вывода друг от друга и от частей устройства, доступных для прикосновения пользователя</w:t>
            </w:r>
          </w:p>
        </w:tc>
      </w:tr>
      <w:tr w:rsidR="00006DC6" w:rsidRPr="00007729" w14:paraId="5F83FBFF" w14:textId="77777777" w:rsidTr="00861032">
        <w:trPr>
          <w:trHeight w:val="559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14:paraId="735B89F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11.3 Электрическая прочность и сопротивление изоляции</w:t>
            </w:r>
          </w:p>
        </w:tc>
        <w:tc>
          <w:tcPr>
            <w:tcW w:w="2287" w:type="dxa"/>
            <w:vMerge w:val="restart"/>
            <w:shd w:val="clear" w:color="auto" w:fill="auto"/>
            <w:vAlign w:val="center"/>
            <w:hideMark/>
          </w:tcPr>
          <w:p w14:paraId="19C8972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между цепями номинального напряжения до 42 В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3F5CA072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3Uном</w:t>
            </w:r>
          </w:p>
        </w:tc>
      </w:tr>
      <w:tr w:rsidR="00006DC6" w:rsidRPr="00007729" w14:paraId="7656A539" w14:textId="77777777" w:rsidTr="00861032">
        <w:trPr>
          <w:trHeight w:val="12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6567438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4596360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2EA2CBC3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в соответствии указаниями производителя, но не менее 1 МОм;</w:t>
            </w:r>
          </w:p>
          <w:p w14:paraId="366FB3EF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0,5 МОм при питании от отдельного источника или через разделительный трансформатор</w:t>
            </w:r>
          </w:p>
        </w:tc>
      </w:tr>
      <w:tr w:rsidR="00006DC6" w:rsidRPr="00007729" w14:paraId="7D9A4ECE" w14:textId="77777777" w:rsidTr="00861032">
        <w:trPr>
          <w:trHeight w:val="12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  <w:hideMark/>
          </w:tcPr>
          <w:p w14:paraId="750D6DE5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87" w:type="dxa"/>
            <w:vMerge w:val="restart"/>
            <w:shd w:val="clear" w:color="auto" w:fill="auto"/>
            <w:vAlign w:val="center"/>
            <w:hideMark/>
          </w:tcPr>
          <w:p w14:paraId="1F3DE38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между цепями номинального напряжения от 130 до 250 В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244D8257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1.5 кВ (нормальные условия испытаний)</w:t>
            </w:r>
          </w:p>
          <w:p w14:paraId="4C8DF91B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0,9 кВ (при верхнем значении относительной влажности)</w:t>
            </w:r>
          </w:p>
        </w:tc>
      </w:tr>
      <w:tr w:rsidR="00006DC6" w:rsidRPr="00007729" w14:paraId="42FC2A0D" w14:textId="77777777" w:rsidTr="00861032">
        <w:trPr>
          <w:trHeight w:val="12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23CE3869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3956EC7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56BB30CE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в соответствии указаниями производителя, но:</w:t>
            </w:r>
          </w:p>
          <w:p w14:paraId="664C2DEB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1 МОм;</w:t>
            </w:r>
          </w:p>
          <w:p w14:paraId="138A7D78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10 МОм в цепях управления и питания</w:t>
            </w:r>
          </w:p>
        </w:tc>
      </w:tr>
      <w:tr w:rsidR="00006DC6" w:rsidRPr="00007729" w14:paraId="50862F37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  <w:hideMark/>
          </w:tcPr>
          <w:p w14:paraId="5EE61D2C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87" w:type="dxa"/>
            <w:vMerge w:val="restart"/>
            <w:shd w:val="clear" w:color="auto" w:fill="auto"/>
            <w:vAlign w:val="center"/>
            <w:hideMark/>
          </w:tcPr>
          <w:p w14:paraId="3CFA02C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между цепями номинального напряжения от 250 до 660 В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5E48F49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2 кВ (нормальные условия испытаний)</w:t>
            </w:r>
          </w:p>
          <w:p w14:paraId="2FDD1BF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1,5 кВ (при верхнем значении относительной влажности)</w:t>
            </w:r>
          </w:p>
        </w:tc>
      </w:tr>
      <w:tr w:rsidR="00006DC6" w:rsidRPr="00007729" w14:paraId="08B529FE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46CE2713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14:paraId="6DBDD26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263E873A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в соответствии указаниями производителя, но:</w:t>
            </w:r>
          </w:p>
          <w:p w14:paraId="47D677A3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не менее 1 МОм (с подключенными цепями); </w:t>
            </w:r>
          </w:p>
          <w:p w14:paraId="09B89191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10 МОм в цепях управления и питания</w:t>
            </w:r>
          </w:p>
        </w:tc>
      </w:tr>
      <w:tr w:rsidR="00006DC6" w:rsidRPr="00007729" w14:paraId="5AE2BD99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29189F3C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30A18FD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цепей, питаемых непосредственно от измерительных трансформаторов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1184383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2 кВ</w:t>
            </w:r>
          </w:p>
        </w:tc>
      </w:tr>
      <w:tr w:rsidR="00006DC6" w:rsidRPr="00007729" w14:paraId="54CC2F61" w14:textId="77777777" w:rsidTr="00861032">
        <w:trPr>
          <w:trHeight w:val="6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47907B9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11.4 Маркировка технических средств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CE1FDA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в соответствии с требованиями ГОСТ 12.2.091 (подраздел 5.1)</w:t>
            </w:r>
          </w:p>
        </w:tc>
      </w:tr>
      <w:tr w:rsidR="00006DC6" w:rsidRPr="00007729" w14:paraId="1F7599CF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38427BE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11.5 Кабельная продукция в составе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6998E4D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контрольные кабели и кабели питания</w:t>
            </w:r>
          </w:p>
        </w:tc>
        <w:tc>
          <w:tcPr>
            <w:tcW w:w="4814" w:type="dxa"/>
            <w:vMerge w:val="restart"/>
            <w:shd w:val="clear" w:color="auto" w:fill="auto"/>
            <w:vAlign w:val="center"/>
          </w:tcPr>
          <w:p w14:paraId="29904A0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 пониженным дымо- и газовыделением (исполнение с индексом не ниже нг(А)-LS)</w:t>
            </w:r>
          </w:p>
        </w:tc>
      </w:tr>
      <w:tr w:rsidR="00006DC6" w:rsidRPr="00007729" w14:paraId="169AB90D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7D9A5FC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265A583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информационные кабели</w:t>
            </w:r>
          </w:p>
        </w:tc>
        <w:tc>
          <w:tcPr>
            <w:tcW w:w="4814" w:type="dxa"/>
            <w:vMerge/>
            <w:shd w:val="clear" w:color="auto" w:fill="auto"/>
            <w:vAlign w:val="center"/>
          </w:tcPr>
          <w:p w14:paraId="72F75C3E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</w:p>
        </w:tc>
      </w:tr>
      <w:tr w:rsidR="00006DC6" w:rsidRPr="00007729" w14:paraId="3C0CA74D" w14:textId="77777777" w:rsidTr="00861032">
        <w:trPr>
          <w:trHeight w:val="6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48B9EB6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11.6 Безопасность изол</w:t>
            </w:r>
            <w:r w:rsidR="006E31D2">
              <w:rPr>
                <w:rFonts w:cs="Times New Roman"/>
                <w:sz w:val="24"/>
                <w:szCs w:val="24"/>
              </w:rPr>
              <w:t>ированных корпусов оборудования 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от распространения огня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F87E94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согласно ГОСТ Р 51321.1 (пункт 7.1.4)</w:t>
            </w:r>
          </w:p>
        </w:tc>
      </w:tr>
      <w:tr w:rsidR="00E862C8" w:rsidRPr="00007729" w14:paraId="26D7800A" w14:textId="77777777" w:rsidTr="00105F88">
        <w:trPr>
          <w:trHeight w:val="250"/>
          <w:jc w:val="center"/>
        </w:trPr>
        <w:tc>
          <w:tcPr>
            <w:tcW w:w="1014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7B0765" w14:textId="77777777" w:rsidR="00E862C8" w:rsidRPr="00007729" w:rsidRDefault="00E862C8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12 Требования к безопасности при эксплуатации СТМ</w:t>
            </w:r>
          </w:p>
        </w:tc>
      </w:tr>
      <w:tr w:rsidR="00006DC6" w:rsidRPr="00007729" w14:paraId="4A8AB53B" w14:textId="77777777" w:rsidTr="00861032">
        <w:trPr>
          <w:trHeight w:val="25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3457CB0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12.1 Предельные значения нагрева доступных частей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(максимальные нагрев)</w:t>
            </w:r>
          </w:p>
        </w:tc>
        <w:tc>
          <w:tcPr>
            <w:tcW w:w="228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14019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рукоятки, кнопки и т.п., которые удерживаются в руках или которых касаются в течение короткого времени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CCFB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60 (металл)</w:t>
            </w:r>
          </w:p>
          <w:p w14:paraId="6BFD8BD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70 (стекло)</w:t>
            </w:r>
          </w:p>
          <w:p w14:paraId="78EA2B4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85 (пластмасса и резина)</w:t>
            </w:r>
          </w:p>
        </w:tc>
      </w:tr>
      <w:tr w:rsidR="00006DC6" w:rsidRPr="00007729" w14:paraId="3F60E1D2" w14:textId="77777777" w:rsidTr="00861032">
        <w:trPr>
          <w:trHeight w:val="25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4657771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247FB0D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рукоятки, кнопки и т.п., продолжительно удерживаемые в руках при нормальной работе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1AF6CD6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55 (металл)</w:t>
            </w:r>
          </w:p>
          <w:p w14:paraId="51EF33F2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65 (стекло)</w:t>
            </w:r>
          </w:p>
          <w:p w14:paraId="60A89B76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75 (пластмасса и резина)</w:t>
            </w:r>
          </w:p>
        </w:tc>
      </w:tr>
      <w:tr w:rsidR="00006DC6" w:rsidRPr="00007729" w14:paraId="7EF67A34" w14:textId="77777777" w:rsidTr="00861032">
        <w:trPr>
          <w:trHeight w:val="25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02C41AF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384B623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внешние поверхности оборудования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F042583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70 (металл)</w:t>
            </w:r>
          </w:p>
          <w:p w14:paraId="1D1FE64A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80 (стекло)</w:t>
            </w:r>
          </w:p>
          <w:p w14:paraId="6BD2543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95 (пластмасса и резина)</w:t>
            </w:r>
          </w:p>
        </w:tc>
      </w:tr>
      <w:tr w:rsidR="00006DC6" w:rsidRPr="00007729" w14:paraId="341EC475" w14:textId="77777777" w:rsidTr="00861032">
        <w:trPr>
          <w:trHeight w:val="25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50BB193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34C27A3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части внутри оборудования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3D67A47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70 (металл)</w:t>
            </w:r>
          </w:p>
          <w:p w14:paraId="761DAC6A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80 (стекло)</w:t>
            </w:r>
          </w:p>
          <w:p w14:paraId="6B6C484E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95 (пластмасса и резина)</w:t>
            </w:r>
          </w:p>
        </w:tc>
      </w:tr>
      <w:tr w:rsidR="00006DC6" w:rsidRPr="00007729" w14:paraId="6013B9D8" w14:textId="77777777" w:rsidTr="00861032">
        <w:trPr>
          <w:trHeight w:val="25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1B639A8B" w14:textId="77777777" w:rsidR="00006DC6" w:rsidRPr="00E81BDA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E81BDA">
              <w:rPr>
                <w:rFonts w:cs="Times New Roman"/>
                <w:sz w:val="24"/>
                <w:szCs w:val="24"/>
              </w:rPr>
              <w:t>13.1 Состав мер защиты информации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72C7866" w14:textId="77777777" w:rsidR="00006DC6" w:rsidRPr="00E81BDA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E81BDA">
              <w:rPr>
                <w:szCs w:val="24"/>
              </w:rPr>
              <w:t>согласно приложению Б</w:t>
            </w:r>
            <w:r w:rsidR="009E6DF0" w:rsidRPr="00E81BDA">
              <w:rPr>
                <w:szCs w:val="24"/>
              </w:rPr>
              <w:t xml:space="preserve"> СТО 34.01-6.1-002-2016</w:t>
            </w:r>
          </w:p>
        </w:tc>
      </w:tr>
      <w:tr w:rsidR="00006DC6" w:rsidRPr="00007729" w14:paraId="3925674F" w14:textId="77777777" w:rsidTr="00861032">
        <w:trPr>
          <w:trHeight w:val="25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FCD76A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lastRenderedPageBreak/>
              <w:t xml:space="preserve">13.2 Нерегламентированный доступ в/из сетей общего пользования к устройствам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84E913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не допускается</w:t>
            </w:r>
          </w:p>
        </w:tc>
      </w:tr>
      <w:tr w:rsidR="00006DC6" w:rsidRPr="00007729" w14:paraId="72BD26B9" w14:textId="77777777" w:rsidTr="00861032">
        <w:trPr>
          <w:trHeight w:val="25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AF91F5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13.3 Использование беспроводных соединений для подключения к устройствам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234E83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не допускается</w:t>
            </w:r>
          </w:p>
        </w:tc>
      </w:tr>
      <w:tr w:rsidR="00E862C8" w:rsidRPr="00007729" w14:paraId="165C8205" w14:textId="77777777" w:rsidTr="00E862C8">
        <w:trPr>
          <w:trHeight w:val="265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5D836F95" w14:textId="77777777" w:rsidR="00E862C8" w:rsidRPr="00007729" w:rsidRDefault="00E862C8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14 Требования к надежности СТМ</w:t>
            </w:r>
          </w:p>
        </w:tc>
      </w:tr>
      <w:tr w:rsidR="00006DC6" w:rsidRPr="00007729" w14:paraId="518C0834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14:paraId="75F4B9F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14.1 Показатели надежности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488EB21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среднее время ремонта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2551E35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6 часов</w:t>
            </w:r>
          </w:p>
        </w:tc>
      </w:tr>
      <w:tr w:rsidR="00006DC6" w:rsidRPr="00007729" w14:paraId="06BBF479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04238D2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62EBF2D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безотказность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10CF960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4 000 часов</w:t>
            </w:r>
          </w:p>
        </w:tc>
      </w:tr>
      <w:tr w:rsidR="00006DC6" w:rsidRPr="00007729" w14:paraId="3C267B49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739E7C9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221E239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полный средний срок службы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7947376E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15 лет</w:t>
            </w:r>
          </w:p>
        </w:tc>
      </w:tr>
      <w:tr w:rsidR="00006DC6" w:rsidRPr="00007729" w14:paraId="51966E5A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2B5470F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14.2 Способы обеспечения ремонтопригодности технических средств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на подстанции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17E9E9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замена поврежденного функционального модуля (блока) или типового элемента</w:t>
            </w:r>
          </w:p>
        </w:tc>
      </w:tr>
      <w:tr w:rsidR="00E862C8" w:rsidRPr="00007729" w14:paraId="10412D7C" w14:textId="77777777" w:rsidTr="009E6DF0">
        <w:trPr>
          <w:trHeight w:val="355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131463B1" w14:textId="77777777" w:rsidR="00E862C8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15 </w:t>
            </w:r>
            <w:r w:rsidR="00E862C8">
              <w:rPr>
                <w:szCs w:val="24"/>
              </w:rPr>
              <w:t>Требования к быстродействию СТМ</w:t>
            </w:r>
          </w:p>
        </w:tc>
      </w:tr>
      <w:tr w:rsidR="00006DC6" w:rsidRPr="00007729" w14:paraId="0C75DE92" w14:textId="77777777" w:rsidTr="00861032">
        <w:trPr>
          <w:trHeight w:val="585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14:paraId="2F7A99A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15.1 Время, прошедшее от момента приема команды телеуправления до момента выдачи управляющего воздействия на исполнительное устройство</w:t>
            </w:r>
            <w:r w:rsidRPr="00007729" w:rsidDel="0097607C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0D6590EF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1 секунды</w:t>
            </w:r>
          </w:p>
        </w:tc>
      </w:tr>
      <w:tr w:rsidR="00006DC6" w:rsidRPr="00007729" w14:paraId="2924DE1D" w14:textId="77777777" w:rsidTr="00861032">
        <w:trPr>
          <w:trHeight w:val="57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14:paraId="20E82DE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15.2 Время, прошедшее с момента изменения состояния дискретного входа устройства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до момента начала спорадической передачи информации на вышестоящие уровни управления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0636C15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bCs/>
                <w:sz w:val="24"/>
                <w:szCs w:val="24"/>
              </w:rPr>
              <w:t xml:space="preserve">при размещении </w:t>
            </w:r>
            <w:r w:rsidR="006E31D2">
              <w:rPr>
                <w:rFonts w:cs="Times New Roman"/>
                <w:bCs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bCs/>
                <w:sz w:val="24"/>
                <w:szCs w:val="24"/>
              </w:rPr>
              <w:t xml:space="preserve"> на подстанциях 35 кВ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7DA474E1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5 секунд</w:t>
            </w:r>
          </w:p>
        </w:tc>
      </w:tr>
      <w:tr w:rsidR="00006DC6" w:rsidRPr="00007729" w14:paraId="5AC23B27" w14:textId="77777777" w:rsidTr="00861032">
        <w:trPr>
          <w:trHeight w:val="57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0669DA7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25EF28E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bCs/>
                <w:sz w:val="24"/>
                <w:szCs w:val="24"/>
              </w:rPr>
              <w:t xml:space="preserve">при размещении </w:t>
            </w:r>
            <w:r w:rsidR="006E31D2">
              <w:rPr>
                <w:rFonts w:cs="Times New Roman"/>
                <w:bCs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bCs/>
                <w:sz w:val="24"/>
                <w:szCs w:val="24"/>
              </w:rPr>
              <w:t xml:space="preserve"> на подстанциях 110 кВ и выше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301E530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1 секунды</w:t>
            </w:r>
          </w:p>
        </w:tc>
      </w:tr>
      <w:tr w:rsidR="00006DC6" w:rsidRPr="00007729" w14:paraId="501B7721" w14:textId="77777777" w:rsidTr="00861032">
        <w:trPr>
          <w:trHeight w:val="27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14:paraId="6864236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15.3 Время холодного старта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64AF174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серверов, рабочих станций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2C1C2DF2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5 минут</w:t>
            </w:r>
          </w:p>
        </w:tc>
      </w:tr>
      <w:tr w:rsidR="00006DC6" w:rsidRPr="00007729" w14:paraId="054C1E1D" w14:textId="77777777" w:rsidTr="00861032">
        <w:trPr>
          <w:trHeight w:val="27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48B5FB2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087058D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контроллеров, измерительных преобразователей, УСО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90DE662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2 минут</w:t>
            </w:r>
          </w:p>
        </w:tc>
      </w:tr>
      <w:tr w:rsidR="00006DC6" w:rsidRPr="00007729" w14:paraId="1D6CC8CB" w14:textId="77777777" w:rsidTr="00861032">
        <w:trPr>
          <w:trHeight w:val="27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542BF03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34AB31D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коммутаторов, маршрутизаторов, модемов, медиаконверторов, преобразователи интерфейсов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6A4DADB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1 минуты</w:t>
            </w:r>
          </w:p>
        </w:tc>
      </w:tr>
      <w:tr w:rsidR="00006DC6" w:rsidRPr="00007729" w14:paraId="2E5D16FC" w14:textId="77777777" w:rsidTr="00861032">
        <w:trPr>
          <w:trHeight w:val="6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14:paraId="715FE74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15.4 Время, прошедшее от момента изменения входного сигнала до момента появления информации об изменении на экране монитора АРМ (для АСУ ТП с АРМ оперативного персонала)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0738F008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2 секунд</w:t>
            </w:r>
          </w:p>
        </w:tc>
      </w:tr>
      <w:tr w:rsidR="009E6DF0" w:rsidRPr="00007729" w14:paraId="05C2C8F3" w14:textId="77777777" w:rsidTr="009E6DF0">
        <w:trPr>
          <w:trHeight w:val="423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44477E3D" w14:textId="77777777"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16 Условия эксплуатации, хранения и транспортирования</w:t>
            </w:r>
          </w:p>
        </w:tc>
      </w:tr>
      <w:tr w:rsidR="00006DC6" w:rsidRPr="00007729" w14:paraId="1CF8A8D6" w14:textId="77777777" w:rsidTr="00861032">
        <w:trPr>
          <w:trHeight w:val="784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14:paraId="1CA3BD2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16.1 Устойчивость и прочность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к условиям эксплуатации, хранения и транспортировки (допускается размещение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внутри защитной оболочки).</w:t>
            </w:r>
          </w:p>
          <w:p w14:paraId="509BBDA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lastRenderedPageBreak/>
              <w:t>(Вид климатического исполнения должен быть указан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1C7BCF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lastRenderedPageBreak/>
              <w:t>согласно требованиям</w:t>
            </w:r>
          </w:p>
          <w:p w14:paraId="66A9D90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ГОСТ 15150 </w:t>
            </w:r>
          </w:p>
        </w:tc>
      </w:tr>
      <w:tr w:rsidR="00006DC6" w:rsidRPr="00007729" w14:paraId="41C6EE4D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14:paraId="0A71CD7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16.2 Устойчивость и прочность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к воздействию атмосферного давления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4AE34EA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при размещении на высоте до 1000 м над уровнем моря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0D4C438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84,0 до 106,7 кПа</w:t>
            </w:r>
          </w:p>
        </w:tc>
      </w:tr>
      <w:tr w:rsidR="00006DC6" w:rsidRPr="00007729" w14:paraId="48C951C5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07B0E78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28AEDA9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при размещении на высоте до 3000 м над уровнем моря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703D32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от 66,0 до 106,7 кПа</w:t>
            </w:r>
          </w:p>
        </w:tc>
      </w:tr>
      <w:tr w:rsidR="00006DC6" w:rsidRPr="00007729" w14:paraId="79843102" w14:textId="77777777" w:rsidTr="00861032">
        <w:trPr>
          <w:trHeight w:val="30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  <w:hideMark/>
          </w:tcPr>
          <w:p w14:paraId="6E52C60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16.3 Группа механического исполнения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2287" w:type="dxa"/>
            <w:shd w:val="clear" w:color="auto" w:fill="auto"/>
            <w:vAlign w:val="center"/>
            <w:hideMark/>
          </w:tcPr>
          <w:p w14:paraId="78842E7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размещаемые в шкафах, панелях РЗА без коммутационных аппаратов</w:t>
            </w:r>
            <w:r w:rsidRPr="00007729" w:rsidDel="00BC270E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4" w:type="dxa"/>
            <w:shd w:val="clear" w:color="auto" w:fill="auto"/>
            <w:hideMark/>
          </w:tcPr>
          <w:p w14:paraId="01F6A9E7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Синусоидальная вибрация:</w:t>
            </w:r>
          </w:p>
          <w:p w14:paraId="6EE0B857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Диапазон частот, Гц 0,5 - 100</w:t>
            </w:r>
          </w:p>
          <w:p w14:paraId="3E0CCF01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Максимальная амплитуда ускорения, м·с-2 (g) 2,5 (0,25)</w:t>
            </w:r>
          </w:p>
          <w:p w14:paraId="0C6E2B6A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Степень жесткости 8</w:t>
            </w:r>
          </w:p>
        </w:tc>
      </w:tr>
      <w:tr w:rsidR="00006DC6" w:rsidRPr="00007729" w14:paraId="4C0AFDF4" w14:textId="77777777" w:rsidTr="00861032">
        <w:trPr>
          <w:trHeight w:val="60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  <w:hideMark/>
          </w:tcPr>
          <w:p w14:paraId="5F59201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  <w:hideMark/>
          </w:tcPr>
          <w:p w14:paraId="7930469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размещаемые в отсеках РЗА в комплектных распределительных устройствах с коммутационными аппаратами</w:t>
            </w:r>
          </w:p>
        </w:tc>
        <w:tc>
          <w:tcPr>
            <w:tcW w:w="4814" w:type="dxa"/>
            <w:shd w:val="clear" w:color="auto" w:fill="auto"/>
            <w:hideMark/>
          </w:tcPr>
          <w:p w14:paraId="4C1169A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Синусоидальная вибрация:</w:t>
            </w:r>
          </w:p>
          <w:p w14:paraId="530EC7C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Диапазон частот, Гц 0,5 - 100</w:t>
            </w:r>
          </w:p>
          <w:p w14:paraId="79128876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Максимальная амплитуда ускорения, м·с-2 (g) 2,5 (0,25)</w:t>
            </w:r>
          </w:p>
          <w:p w14:paraId="570A0409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Степень жесткости 8</w:t>
            </w:r>
          </w:p>
          <w:p w14:paraId="3649C023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Удары одиночного действия:</w:t>
            </w:r>
          </w:p>
          <w:p w14:paraId="465CC3A6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 Пиковое ударное ускорение, м·с-2 (g) 30 (3)</w:t>
            </w:r>
          </w:p>
          <w:p w14:paraId="6FCA9556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Длительность действия ударного ускорения, мс 2 - 20</w:t>
            </w:r>
          </w:p>
          <w:p w14:paraId="49D002DF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Степень жесткости 1</w:t>
            </w:r>
          </w:p>
        </w:tc>
      </w:tr>
      <w:tr w:rsidR="009E6DF0" w:rsidRPr="00007729" w14:paraId="63F6A159" w14:textId="77777777" w:rsidTr="009E6DF0">
        <w:trPr>
          <w:trHeight w:val="387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5CBD446B" w14:textId="77777777"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17 Электропитание СТМ</w:t>
            </w:r>
          </w:p>
        </w:tc>
      </w:tr>
      <w:tr w:rsidR="00006DC6" w:rsidRPr="00007729" w14:paraId="636C35F3" w14:textId="77777777" w:rsidTr="00861032">
        <w:trPr>
          <w:trHeight w:val="6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14:paraId="0798C36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17.1 Номинальное напряжение питания</w:t>
            </w:r>
          </w:p>
          <w:p w14:paraId="0A8DFC4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(Значения номинального напряжения питания должны быть указаны в эксплуатационной документации на устройство)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0412D9F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230 В переменного тока</w:t>
            </w:r>
          </w:p>
          <w:p w14:paraId="624009AE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и/или</w:t>
            </w:r>
          </w:p>
          <w:p w14:paraId="4DC04036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220 В постоянного тока</w:t>
            </w:r>
          </w:p>
        </w:tc>
      </w:tr>
      <w:tr w:rsidR="00006DC6" w:rsidRPr="00007729" w14:paraId="533F670D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14:paraId="495E9F6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17.2 Устойчивость к отклонениям напряжения питания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4E16942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-20 %...+15 %</w:t>
            </w:r>
          </w:p>
        </w:tc>
      </w:tr>
      <w:tr w:rsidR="00006DC6" w:rsidRPr="00007729" w14:paraId="1038F5F1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14:paraId="42613C5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17.3 Устойчивость к отклонениям частоты переменного тока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275558B6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±5 %</w:t>
            </w:r>
          </w:p>
        </w:tc>
      </w:tr>
      <w:tr w:rsidR="00006DC6" w:rsidRPr="00007729" w14:paraId="239ADF68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  <w:hideMark/>
          </w:tcPr>
          <w:p w14:paraId="743FDE6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17.4 Устойчивость к несинусоидальности переменного тока</w:t>
            </w:r>
          </w:p>
        </w:tc>
        <w:tc>
          <w:tcPr>
            <w:tcW w:w="4814" w:type="dxa"/>
            <w:shd w:val="clear" w:color="auto" w:fill="auto"/>
            <w:vAlign w:val="center"/>
            <w:hideMark/>
          </w:tcPr>
          <w:p w14:paraId="514372E0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до 10 %</w:t>
            </w:r>
          </w:p>
        </w:tc>
      </w:tr>
      <w:tr w:rsidR="00006DC6" w:rsidRPr="00007729" w14:paraId="0FA5F941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07795F1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17.5 Устойчивость к пульсациям постоянного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640D130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до 5 %</w:t>
            </w:r>
          </w:p>
        </w:tc>
      </w:tr>
      <w:tr w:rsidR="00006DC6" w:rsidRPr="00007729" w14:paraId="58494133" w14:textId="77777777" w:rsidTr="00861032">
        <w:trPr>
          <w:trHeight w:val="30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D57EBC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17.6 Применяемые номинальные значения напряжения постоянного и переменного тока для электропитания устройств от источников электроэнергии, входящих в состав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0FD4832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230 В, 110 В переменного тока</w:t>
            </w:r>
          </w:p>
          <w:p w14:paraId="6FC79FC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12 В, 24 В, 110 В, 220 В постоянного тока</w:t>
            </w:r>
          </w:p>
        </w:tc>
      </w:tr>
      <w:tr w:rsidR="009E6DF0" w:rsidRPr="00007729" w14:paraId="64511955" w14:textId="77777777" w:rsidTr="009E6DF0">
        <w:trPr>
          <w:trHeight w:val="472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0D572C74" w14:textId="77777777"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18 Требования к обеспечению ЭМС (по ГОСТ Р 51317.6.5)</w:t>
            </w:r>
          </w:p>
        </w:tc>
      </w:tr>
      <w:tr w:rsidR="00006DC6" w:rsidRPr="00007729" w14:paraId="2210E9B3" w14:textId="77777777" w:rsidTr="00861032">
        <w:trPr>
          <w:trHeight w:val="556"/>
          <w:jc w:val="center"/>
        </w:trPr>
        <w:tc>
          <w:tcPr>
            <w:tcW w:w="2903" w:type="dxa"/>
            <w:gridSpan w:val="2"/>
            <w:vMerge w:val="restart"/>
            <w:shd w:val="clear" w:color="auto" w:fill="auto"/>
            <w:vAlign w:val="center"/>
          </w:tcPr>
          <w:p w14:paraId="1645BEC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18.1 Устойчивость к магнитному полю промышленной частоты</w:t>
            </w: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14:paraId="0CB3A2A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технических средств, размещаемых в релейных залах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2744892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длительно 10 А/м</w:t>
            </w:r>
          </w:p>
        </w:tc>
      </w:tr>
      <w:tr w:rsidR="00006DC6" w:rsidRPr="00007729" w14:paraId="5FE303CA" w14:textId="77777777" w:rsidTr="00861032">
        <w:trPr>
          <w:trHeight w:val="556"/>
          <w:jc w:val="center"/>
        </w:trPr>
        <w:tc>
          <w:tcPr>
            <w:tcW w:w="2903" w:type="dxa"/>
            <w:gridSpan w:val="2"/>
            <w:vMerge/>
            <w:shd w:val="clear" w:color="auto" w:fill="auto"/>
            <w:vAlign w:val="center"/>
          </w:tcPr>
          <w:p w14:paraId="7DE237A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14:paraId="6A7D709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для технических средств, </w:t>
            </w:r>
            <w:r w:rsidRPr="00007729">
              <w:rPr>
                <w:rFonts w:cs="Times New Roman"/>
                <w:sz w:val="24"/>
                <w:szCs w:val="24"/>
              </w:rPr>
              <w:lastRenderedPageBreak/>
              <w:t>размещаемых в ячейках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954F472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lastRenderedPageBreak/>
              <w:t>длительно 30 А/м;</w:t>
            </w:r>
          </w:p>
          <w:p w14:paraId="7B329DF7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кратковременно (1-3 с) 300 А/м</w:t>
            </w:r>
          </w:p>
        </w:tc>
      </w:tr>
      <w:tr w:rsidR="00006DC6" w:rsidRPr="00007729" w14:paraId="509C656C" w14:textId="77777777" w:rsidTr="00861032">
        <w:trPr>
          <w:trHeight w:val="556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23154E5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18.2 Устойчивость к радиочастотному электромагнитному полю 80 - 3000 МГц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36B90BD" w14:textId="77777777" w:rsidR="00006DC6" w:rsidRPr="00007729" w:rsidDel="000F2AD0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10 В/м</w:t>
            </w:r>
          </w:p>
        </w:tc>
      </w:tr>
      <w:tr w:rsidR="00006DC6" w:rsidRPr="00007729" w14:paraId="502F2BA6" w14:textId="77777777" w:rsidTr="00861032">
        <w:trPr>
          <w:trHeight w:val="556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1AEBB40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18.3 Устойчивость к электростатическим разрядам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F65670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контактный разряд ± 6 кВ, воздушный разряд ± 8 кВ</w:t>
            </w:r>
          </w:p>
        </w:tc>
      </w:tr>
      <w:tr w:rsidR="00006DC6" w:rsidRPr="00007729" w14:paraId="3255D7AB" w14:textId="77777777" w:rsidTr="00861032">
        <w:trPr>
          <w:trHeight w:val="556"/>
          <w:jc w:val="center"/>
        </w:trPr>
        <w:tc>
          <w:tcPr>
            <w:tcW w:w="2877" w:type="dxa"/>
            <w:vMerge w:val="restart"/>
            <w:shd w:val="clear" w:color="auto" w:fill="auto"/>
            <w:vAlign w:val="center"/>
          </w:tcPr>
          <w:p w14:paraId="3CAA558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18.4 Повторяющиеся колебательные затухающие помехи</w:t>
            </w: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14:paraId="6DA0B85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порты электропитания переменного и постоянного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9CC012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 кВ (по схеме провод-земля)</w:t>
            </w:r>
          </w:p>
        </w:tc>
      </w:tr>
      <w:tr w:rsidR="00006DC6" w:rsidRPr="00007729" w14:paraId="589C53A6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223F771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77C786A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3C8515A6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2,5 кВ (по схеме провод-провод)</w:t>
            </w:r>
          </w:p>
        </w:tc>
      </w:tr>
      <w:tr w:rsidR="00006DC6" w:rsidRPr="00007729" w14:paraId="38F28864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0041F90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14:paraId="7DFC10D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сигнальные порты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970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0.5 кВ (полевое соединение по схеме провод-земля)</w:t>
            </w:r>
          </w:p>
        </w:tc>
      </w:tr>
      <w:tr w:rsidR="00006DC6" w:rsidRPr="00007729" w14:paraId="347C11C2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4B6746C9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54135A6B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AD11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 кВ (полевое соединение по схеме провод-провод)</w:t>
            </w:r>
          </w:p>
        </w:tc>
      </w:tr>
      <w:tr w:rsidR="00006DC6" w:rsidRPr="00007729" w14:paraId="16223A18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16C21C3E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2FC2250E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5C3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 кВ (соединение с высоковольтным оборудованием и к линиям связи по схеме провод-земля)</w:t>
            </w:r>
          </w:p>
        </w:tc>
      </w:tr>
      <w:tr w:rsidR="00006DC6" w:rsidRPr="00007729" w14:paraId="2E8F980E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3A1B6038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47471258" w14:textId="77777777" w:rsidR="00006DC6" w:rsidRPr="00007729" w:rsidRDefault="00006DC6" w:rsidP="00006DC6">
            <w:pPr>
              <w:pStyle w:val="ab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972F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 кВ (соединение с высоковольтным оборудованием и к линиям связи по схеме провод-провод)</w:t>
            </w:r>
          </w:p>
        </w:tc>
      </w:tr>
      <w:tr w:rsidR="00006DC6" w:rsidRPr="00007729" w14:paraId="15E7926F" w14:textId="77777777" w:rsidTr="00861032">
        <w:trPr>
          <w:trHeight w:val="556"/>
          <w:jc w:val="center"/>
        </w:trPr>
        <w:tc>
          <w:tcPr>
            <w:tcW w:w="2877" w:type="dxa"/>
            <w:vMerge w:val="restart"/>
            <w:shd w:val="clear" w:color="auto" w:fill="auto"/>
            <w:vAlign w:val="center"/>
          </w:tcPr>
          <w:p w14:paraId="55C90A7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18.5 Микросекундные импульсные помехи большой энергии (1/50 мкс - 6,4/16 мкс)</w:t>
            </w: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14:paraId="1CA3EFC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порты электропитания переменного тока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1F4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 кВ (по схеме провод-земля)</w:t>
            </w:r>
          </w:p>
        </w:tc>
      </w:tr>
      <w:tr w:rsidR="00006DC6" w:rsidRPr="00007729" w14:paraId="6DAF3A03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6FE96E6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693D93E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C69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4 кВ (по схеме провод-провод)</w:t>
            </w:r>
          </w:p>
        </w:tc>
      </w:tr>
      <w:tr w:rsidR="00006DC6" w:rsidRPr="00007729" w14:paraId="2BC590E6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765176E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14:paraId="2E4B78D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порты электропитания постоянного тока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08B3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 кВ (по схеме провод-земля)</w:t>
            </w:r>
          </w:p>
        </w:tc>
      </w:tr>
      <w:tr w:rsidR="00006DC6" w:rsidRPr="00007729" w14:paraId="56FB9362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5554812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25EC68F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3F930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 кВ (по схеме провод-провод)</w:t>
            </w:r>
          </w:p>
        </w:tc>
      </w:tr>
      <w:tr w:rsidR="00006DC6" w:rsidRPr="00007729" w14:paraId="4973C129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0C51F4A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14:paraId="3F22E97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сигнальные порты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EC79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0.5 кВ (локальное соединение по схеме провод-земля)</w:t>
            </w:r>
          </w:p>
        </w:tc>
      </w:tr>
      <w:tr w:rsidR="00006DC6" w:rsidRPr="00007729" w14:paraId="62CF591C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78C62E9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65F72C6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E5C1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 кВ (локальное соединение по схеме провод-провод)</w:t>
            </w:r>
          </w:p>
        </w:tc>
      </w:tr>
      <w:tr w:rsidR="00006DC6" w:rsidRPr="00007729" w14:paraId="52FA3643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479A6BF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0A2C2EE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F534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 кВ (полевое соединение по схеме провод-земля)</w:t>
            </w:r>
          </w:p>
        </w:tc>
      </w:tr>
      <w:tr w:rsidR="00006DC6" w:rsidRPr="00007729" w14:paraId="28FAAE6D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64008B0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03E2212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8818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 кВ (полевое соединение по схеме провод-провод)</w:t>
            </w:r>
          </w:p>
        </w:tc>
      </w:tr>
      <w:tr w:rsidR="00006DC6" w:rsidRPr="00007729" w14:paraId="4460C21B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34025DC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59D5188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B0F6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 кВ (соединение с высоковольтным оборудованием и к линиям связи по схеме провод-земля)</w:t>
            </w:r>
          </w:p>
        </w:tc>
      </w:tr>
      <w:tr w:rsidR="00006DC6" w:rsidRPr="00007729" w14:paraId="1B312970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4F035F7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4F73753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606E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4 кВ (соединение с высоковольтным оборудованием и к линиям связи по схеме провод-провод)</w:t>
            </w:r>
          </w:p>
        </w:tc>
      </w:tr>
      <w:tr w:rsidR="00006DC6" w:rsidRPr="00007729" w14:paraId="329BE62E" w14:textId="77777777" w:rsidTr="00861032">
        <w:trPr>
          <w:trHeight w:val="556"/>
          <w:jc w:val="center"/>
        </w:trPr>
        <w:tc>
          <w:tcPr>
            <w:tcW w:w="2877" w:type="dxa"/>
            <w:vMerge w:val="restart"/>
            <w:shd w:val="clear" w:color="auto" w:fill="auto"/>
            <w:vAlign w:val="center"/>
          </w:tcPr>
          <w:p w14:paraId="480F807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18.6 Наносекундные импульсные помехи</w:t>
            </w:r>
          </w:p>
        </w:tc>
        <w:tc>
          <w:tcPr>
            <w:tcW w:w="2451" w:type="dxa"/>
            <w:gridSpan w:val="3"/>
            <w:shd w:val="clear" w:color="auto" w:fill="auto"/>
            <w:vAlign w:val="center"/>
          </w:tcPr>
          <w:p w14:paraId="15C0E3E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порты электропитания переменного и постоянного тока, функциональные порты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BF26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  <w:lang w:val="en-US"/>
              </w:rPr>
              <w:t>4</w:t>
            </w:r>
            <w:r w:rsidRPr="00007729">
              <w:rPr>
                <w:szCs w:val="24"/>
              </w:rPr>
              <w:t xml:space="preserve"> кВ</w:t>
            </w:r>
          </w:p>
        </w:tc>
      </w:tr>
      <w:tr w:rsidR="00006DC6" w:rsidRPr="00007729" w14:paraId="60C775B5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21DA303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 w:val="restart"/>
            <w:shd w:val="clear" w:color="auto" w:fill="auto"/>
            <w:vAlign w:val="center"/>
          </w:tcPr>
          <w:p w14:paraId="4A78FFC8" w14:textId="77777777" w:rsidR="00006DC6" w:rsidRPr="00007729" w:rsidDel="004C6AE7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сигнальные порты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65EA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 кВ (локальное соединение)</w:t>
            </w:r>
          </w:p>
        </w:tc>
      </w:tr>
      <w:tr w:rsidR="00006DC6" w:rsidRPr="00007729" w14:paraId="04D2A31E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5EFB875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728394E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57A1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 кВ (полевое соединение)</w:t>
            </w:r>
          </w:p>
        </w:tc>
      </w:tr>
      <w:tr w:rsidR="00006DC6" w:rsidRPr="00007729" w14:paraId="426FD02C" w14:textId="77777777" w:rsidTr="00861032">
        <w:trPr>
          <w:trHeight w:val="556"/>
          <w:jc w:val="center"/>
        </w:trPr>
        <w:tc>
          <w:tcPr>
            <w:tcW w:w="2877" w:type="dxa"/>
            <w:vMerge/>
            <w:shd w:val="clear" w:color="auto" w:fill="auto"/>
            <w:vAlign w:val="center"/>
          </w:tcPr>
          <w:p w14:paraId="1FC8716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1" w:type="dxa"/>
            <w:gridSpan w:val="3"/>
            <w:vMerge/>
            <w:shd w:val="clear" w:color="auto" w:fill="auto"/>
            <w:vAlign w:val="center"/>
          </w:tcPr>
          <w:p w14:paraId="67B2EBB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6B8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2 кВ (соединение с высоковольтным оборудованием и к линиям связи)</w:t>
            </w:r>
          </w:p>
        </w:tc>
      </w:tr>
      <w:tr w:rsidR="00006DC6" w:rsidRPr="00007729" w14:paraId="7532162A" w14:textId="77777777" w:rsidTr="00861032">
        <w:trPr>
          <w:trHeight w:val="556"/>
          <w:jc w:val="center"/>
        </w:trPr>
        <w:tc>
          <w:tcPr>
            <w:tcW w:w="2877" w:type="dxa"/>
            <w:shd w:val="clear" w:color="auto" w:fill="auto"/>
            <w:vAlign w:val="center"/>
          </w:tcPr>
          <w:p w14:paraId="5691FA8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18.7 Кондуктивные помехи, наведенные радиочастотными электромагнитными полями</w:t>
            </w:r>
          </w:p>
        </w:tc>
        <w:tc>
          <w:tcPr>
            <w:tcW w:w="2451" w:type="dxa"/>
            <w:gridSpan w:val="3"/>
            <w:shd w:val="clear" w:color="auto" w:fill="auto"/>
            <w:vAlign w:val="center"/>
          </w:tcPr>
          <w:p w14:paraId="3945F9D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порты электропитания переменного и постоянного тока,</w:t>
            </w:r>
          </w:p>
          <w:p w14:paraId="4C8FA32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сигнальные порты, функциональные порты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B90E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10 В</w:t>
            </w:r>
          </w:p>
        </w:tc>
      </w:tr>
      <w:tr w:rsidR="00006DC6" w:rsidRPr="00007729" w14:paraId="73D6499F" w14:textId="77777777" w:rsidTr="00861032">
        <w:trPr>
          <w:trHeight w:val="556"/>
          <w:jc w:val="center"/>
        </w:trPr>
        <w:tc>
          <w:tcPr>
            <w:tcW w:w="2877" w:type="dxa"/>
            <w:shd w:val="clear" w:color="auto" w:fill="auto"/>
            <w:vAlign w:val="center"/>
          </w:tcPr>
          <w:p w14:paraId="1D893F6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18.8 Кондуктивные помехи в полосе частот от 0 до 150 кГц</w:t>
            </w:r>
          </w:p>
        </w:tc>
        <w:tc>
          <w:tcPr>
            <w:tcW w:w="2451" w:type="dxa"/>
            <w:gridSpan w:val="3"/>
            <w:shd w:val="clear" w:color="auto" w:fill="auto"/>
            <w:vAlign w:val="center"/>
          </w:tcPr>
          <w:p w14:paraId="3552D6F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сигнальные порты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CCB0B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30 В (длительные помехи), 300 В (1 с) (полевое соединение, соединение с высоковольтным оборудование и к линиям связи)</w:t>
            </w:r>
          </w:p>
        </w:tc>
      </w:tr>
      <w:tr w:rsidR="00006DC6" w:rsidRPr="00007729" w14:paraId="524E8E32" w14:textId="77777777" w:rsidTr="00861032">
        <w:trPr>
          <w:trHeight w:val="556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7ED356C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18.9 Провалы напряжения по портам электропитания переменного тока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714E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ΔU 30 % (1 период)</w:t>
            </w:r>
          </w:p>
          <w:p w14:paraId="27C882C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ΔU 60 % (50 периодов)</w:t>
            </w:r>
          </w:p>
        </w:tc>
      </w:tr>
      <w:tr w:rsidR="00006DC6" w:rsidRPr="00007729" w14:paraId="4203DF1D" w14:textId="77777777" w:rsidTr="00861032">
        <w:trPr>
          <w:trHeight w:val="556"/>
          <w:jc w:val="center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F5F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18.10 Прерывания напряжения по портам электропитания переменного тока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205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ΔU 50 % (5 периодов)</w:t>
            </w:r>
          </w:p>
          <w:p w14:paraId="79260111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ΔU 100 % (50 периодов)</w:t>
            </w:r>
          </w:p>
        </w:tc>
      </w:tr>
      <w:tr w:rsidR="00006DC6" w:rsidRPr="00007729" w14:paraId="07913CBF" w14:textId="77777777" w:rsidTr="00861032">
        <w:trPr>
          <w:trHeight w:val="556"/>
          <w:jc w:val="center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31C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18.11 Провалы напряжения по портам электропитания постоянного тока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BC2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ΔU 30 % (1 с)</w:t>
            </w:r>
          </w:p>
          <w:p w14:paraId="2E3D7A80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ΔU 60 % (0,1 с)</w:t>
            </w:r>
          </w:p>
        </w:tc>
      </w:tr>
      <w:tr w:rsidR="00006DC6" w:rsidRPr="00007729" w14:paraId="7D8D3734" w14:textId="77777777" w:rsidTr="00861032">
        <w:trPr>
          <w:trHeight w:val="556"/>
          <w:jc w:val="center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205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18.12 Прерывания напряжения по портам электропитания постоянного тока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5360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ΔU 100 % (0,5 с)</w:t>
            </w:r>
          </w:p>
        </w:tc>
      </w:tr>
      <w:tr w:rsidR="00006DC6" w:rsidRPr="00007729" w14:paraId="5C9A0DBB" w14:textId="77777777" w:rsidTr="00861032">
        <w:trPr>
          <w:trHeight w:val="556"/>
          <w:jc w:val="center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C1F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18.13 Пульсации напряжения для портов электропитания постоянного тока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3F80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10 % Uн</w:t>
            </w:r>
          </w:p>
        </w:tc>
      </w:tr>
      <w:tr w:rsidR="00006DC6" w:rsidRPr="00007729" w14:paraId="5B93995E" w14:textId="77777777" w:rsidTr="00861032">
        <w:trPr>
          <w:trHeight w:val="556"/>
          <w:jc w:val="center"/>
        </w:trPr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D9EEB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18.14 Радиопомехи от оборудования. Помехоэмиссия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6B00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по нормам для оборудования класса А</w:t>
            </w:r>
          </w:p>
        </w:tc>
      </w:tr>
      <w:tr w:rsidR="00006DC6" w:rsidRPr="00007729" w14:paraId="21CB6040" w14:textId="77777777" w:rsidTr="00861032">
        <w:trPr>
          <w:trHeight w:val="556"/>
          <w:jc w:val="center"/>
        </w:trPr>
        <w:tc>
          <w:tcPr>
            <w:tcW w:w="2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981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18.15 Затухающие колебательные магнитные поля</w:t>
            </w: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14:paraId="7C2AAE9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технических средств, размещаемых в релейных залах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C793AA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10 А/м</w:t>
            </w:r>
          </w:p>
        </w:tc>
      </w:tr>
      <w:tr w:rsidR="00006DC6" w:rsidRPr="00007729" w14:paraId="7D3D688C" w14:textId="77777777" w:rsidTr="00861032">
        <w:trPr>
          <w:trHeight w:val="556"/>
          <w:jc w:val="center"/>
        </w:trPr>
        <w:tc>
          <w:tcPr>
            <w:tcW w:w="29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335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14:paraId="1116845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технических средств, размещаемых в ячейках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7E0FC57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30 А/м</w:t>
            </w:r>
          </w:p>
        </w:tc>
      </w:tr>
      <w:tr w:rsidR="00006DC6" w:rsidRPr="00007729" w14:paraId="6952969A" w14:textId="77777777" w:rsidTr="00861032">
        <w:trPr>
          <w:trHeight w:val="556"/>
          <w:jc w:val="center"/>
        </w:trPr>
        <w:tc>
          <w:tcPr>
            <w:tcW w:w="29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C5F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14:paraId="4518299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технических средств, размещаемых вблизи КРУЭ или кабельных линий 110 кВ и выше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B0065EA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100 А/м</w:t>
            </w:r>
          </w:p>
        </w:tc>
      </w:tr>
      <w:tr w:rsidR="00006DC6" w:rsidRPr="00007729" w14:paraId="491EF607" w14:textId="77777777" w:rsidTr="00861032">
        <w:trPr>
          <w:trHeight w:val="556"/>
          <w:jc w:val="center"/>
        </w:trPr>
        <w:tc>
          <w:tcPr>
            <w:tcW w:w="29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6E8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18.16 Импульсные магнитные поля от молнии и первичных цепей</w:t>
            </w: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14:paraId="61662AE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технических средств, размещаемых в релейных залах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788E0A6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100 А/м</w:t>
            </w:r>
          </w:p>
        </w:tc>
      </w:tr>
      <w:tr w:rsidR="00006DC6" w:rsidRPr="00007729" w14:paraId="2A880A0D" w14:textId="77777777" w:rsidTr="00861032">
        <w:trPr>
          <w:trHeight w:val="556"/>
          <w:jc w:val="center"/>
        </w:trPr>
        <w:tc>
          <w:tcPr>
            <w:tcW w:w="29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4D7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  <w:gridSpan w:val="2"/>
            <w:shd w:val="clear" w:color="auto" w:fill="auto"/>
            <w:vAlign w:val="center"/>
          </w:tcPr>
          <w:p w14:paraId="4F9505A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технических средств, размещаемых в ячейках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305A497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300 А/м</w:t>
            </w:r>
          </w:p>
        </w:tc>
      </w:tr>
      <w:tr w:rsidR="009E6DF0" w:rsidRPr="00007729" w14:paraId="6941DB69" w14:textId="77777777" w:rsidTr="00105F88">
        <w:trPr>
          <w:trHeight w:val="34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3FF65C5B" w14:textId="77777777"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19 Техническое обслуживание и гарантия</w:t>
            </w:r>
          </w:p>
        </w:tc>
      </w:tr>
      <w:tr w:rsidR="00006DC6" w:rsidRPr="00007729" w14:paraId="4E541398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1E8B288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bookmarkStart w:id="138" w:name="_Toc447798669"/>
            <w:bookmarkStart w:id="139" w:name="_Toc447798674"/>
            <w:bookmarkStart w:id="140" w:name="_Toc447798679"/>
            <w:bookmarkStart w:id="141" w:name="_Toc447798684"/>
            <w:bookmarkStart w:id="142" w:name="_Toc447798694"/>
            <w:bookmarkStart w:id="143" w:name="_Toc447798699"/>
            <w:bookmarkStart w:id="144" w:name="_Toc447798747"/>
            <w:bookmarkStart w:id="145" w:name="_Toc447798761"/>
            <w:bookmarkStart w:id="146" w:name="_Toc447798819"/>
            <w:bookmarkStart w:id="147" w:name="_Toc447798825"/>
            <w:bookmarkStart w:id="148" w:name="_Toc447798831"/>
            <w:bookmarkStart w:id="149" w:name="_Toc447798895"/>
            <w:bookmarkStart w:id="150" w:name="_Toc447798900"/>
            <w:bookmarkStart w:id="151" w:name="_Toc447798905"/>
            <w:bookmarkStart w:id="152" w:name="_Toc447798918"/>
            <w:bookmarkStart w:id="153" w:name="_Toc447798939"/>
            <w:bookmarkStart w:id="154" w:name="_Toc447798975"/>
            <w:bookmarkStart w:id="155" w:name="_Toc447799032"/>
            <w:bookmarkStart w:id="156" w:name="_Toc447799055"/>
            <w:bookmarkStart w:id="157" w:name="_Toc447799061"/>
            <w:bookmarkStart w:id="158" w:name="_Toc447799067"/>
            <w:bookmarkStart w:id="159" w:name="_Toc447799073"/>
            <w:bookmarkStart w:id="160" w:name="_Toc447799079"/>
            <w:bookmarkStart w:id="161" w:name="_Toc447799091"/>
            <w:bookmarkStart w:id="162" w:name="_Toc447799097"/>
            <w:bookmarkStart w:id="163" w:name="_Toc447799103"/>
            <w:bookmarkStart w:id="164" w:name="_Toc447799109"/>
            <w:bookmarkStart w:id="165" w:name="_Toc447799115"/>
            <w:bookmarkStart w:id="166" w:name="_Toc447799121"/>
            <w:bookmarkStart w:id="167" w:name="_Toc447799127"/>
            <w:bookmarkStart w:id="168" w:name="_Toc447799133"/>
            <w:bookmarkStart w:id="169" w:name="_Toc447799139"/>
            <w:bookmarkStart w:id="170" w:name="_Toc447799151"/>
            <w:bookmarkStart w:id="171" w:name="_Toc447799157"/>
            <w:bookmarkStart w:id="172" w:name="_Toc447799163"/>
            <w:bookmarkStart w:id="173" w:name="_Toc447025333"/>
            <w:bookmarkStart w:id="174" w:name="_Toc447025528"/>
            <w:bookmarkStart w:id="175" w:name="_Toc447029333"/>
            <w:bookmarkStart w:id="176" w:name="_Toc447029655"/>
            <w:bookmarkStart w:id="177" w:name="_Toc447029910"/>
            <w:bookmarkStart w:id="178" w:name="_Toc447030105"/>
            <w:bookmarkStart w:id="179" w:name="_Toc447030300"/>
            <w:bookmarkStart w:id="180" w:name="_Toc447030495"/>
            <w:bookmarkStart w:id="181" w:name="_Toc447030690"/>
            <w:bookmarkStart w:id="182" w:name="_Toc447030885"/>
            <w:bookmarkStart w:id="183" w:name="_Toc447031080"/>
            <w:bookmarkStart w:id="184" w:name="_Toc447031275"/>
            <w:bookmarkStart w:id="185" w:name="_Toc447031470"/>
            <w:bookmarkStart w:id="186" w:name="_Toc447031665"/>
            <w:bookmarkStart w:id="187" w:name="_Toc447031860"/>
            <w:bookmarkStart w:id="188" w:name="_Toc447032055"/>
            <w:bookmarkStart w:id="189" w:name="_Toc447032250"/>
            <w:bookmarkStart w:id="190" w:name="_Toc447032445"/>
            <w:bookmarkStart w:id="191" w:name="_Toc447032640"/>
            <w:bookmarkStart w:id="192" w:name="_Toc447032835"/>
            <w:bookmarkStart w:id="193" w:name="_Toc447033030"/>
            <w:bookmarkStart w:id="194" w:name="_Toc447033225"/>
            <w:bookmarkStart w:id="195" w:name="_Toc447033420"/>
            <w:bookmarkStart w:id="196" w:name="_Toc447033615"/>
            <w:bookmarkStart w:id="197" w:name="_Toc447033810"/>
            <w:bookmarkStart w:id="198" w:name="_Toc447034005"/>
            <w:bookmarkStart w:id="199" w:name="_Toc447034200"/>
            <w:bookmarkStart w:id="200" w:name="_Toc447034395"/>
            <w:bookmarkStart w:id="201" w:name="_Toc447034590"/>
            <w:bookmarkStart w:id="202" w:name="_Toc447034785"/>
            <w:bookmarkStart w:id="203" w:name="_Toc447034980"/>
            <w:bookmarkStart w:id="204" w:name="_Toc447035175"/>
            <w:bookmarkStart w:id="205" w:name="_Toc447035370"/>
            <w:bookmarkStart w:id="206" w:name="_Toc447035565"/>
            <w:bookmarkStart w:id="207" w:name="_Toc447025345"/>
            <w:bookmarkStart w:id="208" w:name="_Toc447025540"/>
            <w:bookmarkStart w:id="209" w:name="_Toc447029345"/>
            <w:bookmarkStart w:id="210" w:name="_Toc447029667"/>
            <w:bookmarkStart w:id="211" w:name="_Toc447029922"/>
            <w:bookmarkStart w:id="212" w:name="_Toc447030117"/>
            <w:bookmarkStart w:id="213" w:name="_Toc447030312"/>
            <w:bookmarkStart w:id="214" w:name="_Toc447030507"/>
            <w:bookmarkStart w:id="215" w:name="_Toc447030702"/>
            <w:bookmarkStart w:id="216" w:name="_Toc447030897"/>
            <w:bookmarkStart w:id="217" w:name="_Toc447031092"/>
            <w:bookmarkStart w:id="218" w:name="_Toc447031287"/>
            <w:bookmarkStart w:id="219" w:name="_Toc447031482"/>
            <w:bookmarkStart w:id="220" w:name="_Toc447031677"/>
            <w:bookmarkStart w:id="221" w:name="_Toc447031872"/>
            <w:bookmarkStart w:id="222" w:name="_Toc447032067"/>
            <w:bookmarkStart w:id="223" w:name="_Toc447032262"/>
            <w:bookmarkStart w:id="224" w:name="_Toc447032457"/>
            <w:bookmarkStart w:id="225" w:name="_Toc447032652"/>
            <w:bookmarkStart w:id="226" w:name="_Toc447032847"/>
            <w:bookmarkStart w:id="227" w:name="_Toc447033042"/>
            <w:bookmarkStart w:id="228" w:name="_Toc447033237"/>
            <w:bookmarkStart w:id="229" w:name="_Toc447033432"/>
            <w:bookmarkStart w:id="230" w:name="_Toc447033627"/>
            <w:bookmarkStart w:id="231" w:name="_Toc447033822"/>
            <w:bookmarkStart w:id="232" w:name="_Toc447034017"/>
            <w:bookmarkStart w:id="233" w:name="_Toc447034212"/>
            <w:bookmarkStart w:id="234" w:name="_Toc447034407"/>
            <w:bookmarkStart w:id="235" w:name="_Toc447034602"/>
            <w:bookmarkStart w:id="236" w:name="_Toc447034797"/>
            <w:bookmarkStart w:id="237" w:name="_Toc447034992"/>
            <w:bookmarkStart w:id="238" w:name="_Toc447035187"/>
            <w:bookmarkStart w:id="239" w:name="_Toc447035382"/>
            <w:bookmarkStart w:id="240" w:name="_Toc447035577"/>
            <w:bookmarkStart w:id="241" w:name="_Toc440282358"/>
            <w:bookmarkStart w:id="242" w:name="_Toc447799217"/>
            <w:bookmarkStart w:id="243" w:name="_Toc447799230"/>
            <w:bookmarkStart w:id="244" w:name="_Toc447799242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r w:rsidRPr="00007729">
              <w:rPr>
                <w:rFonts w:cs="Times New Roman"/>
                <w:sz w:val="24"/>
                <w:szCs w:val="24"/>
              </w:rPr>
              <w:lastRenderedPageBreak/>
              <w:t xml:space="preserve">19.1 Техническое обслуживание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B9DC32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в соответствии с требованиями производителей программно-технических средств </w:t>
            </w:r>
            <w:r w:rsidR="006E31D2">
              <w:rPr>
                <w:szCs w:val="24"/>
              </w:rPr>
              <w:t>системы</w:t>
            </w:r>
          </w:p>
        </w:tc>
      </w:tr>
      <w:tr w:rsidR="00006DC6" w:rsidRPr="00007729" w14:paraId="3D648AE8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0A808E0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00D66EC7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рекомендуется применение программно-технических средств, требующих технического обслуживания не чаще 1 раза в год</w:t>
            </w:r>
          </w:p>
        </w:tc>
      </w:tr>
      <w:tr w:rsidR="00006DC6" w:rsidRPr="00007729" w14:paraId="6523A39E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5531AC1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19.2 Гарантийный срок (исчисляемый от начала промышленной эксплуатации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DA4C4E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36 месяцев</w:t>
            </w:r>
          </w:p>
        </w:tc>
      </w:tr>
      <w:tr w:rsidR="009E6DF0" w:rsidRPr="00007729" w14:paraId="3C7CD061" w14:textId="77777777" w:rsidTr="00105F88">
        <w:trPr>
          <w:trHeight w:val="34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2348D76A" w14:textId="77777777"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20 Требования к стандартизации и унификации</w:t>
            </w:r>
          </w:p>
        </w:tc>
      </w:tr>
      <w:tr w:rsidR="00006DC6" w:rsidRPr="00007729" w14:paraId="05FD077E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1B52EF0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20.1 Конструктивное исполнение технических средств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7A8DEE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унифицированные конструкции согласно ГОСТ 28601.1,</w:t>
            </w:r>
          </w:p>
          <w:p w14:paraId="047CD57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28601.2,</w:t>
            </w:r>
          </w:p>
          <w:p w14:paraId="4416B00B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28601.3, ГОСТ 20504,</w:t>
            </w:r>
          </w:p>
          <w:p w14:paraId="356C601A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60297-3-101,</w:t>
            </w:r>
          </w:p>
          <w:p w14:paraId="19AF9193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60917-1,</w:t>
            </w:r>
          </w:p>
          <w:p w14:paraId="7F707CDB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ГОСТ Р МЭК 60917-2, </w:t>
            </w:r>
          </w:p>
          <w:p w14:paraId="1972D034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60917-2-1,</w:t>
            </w:r>
          </w:p>
          <w:p w14:paraId="64AA0B11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60917-2-2,</w:t>
            </w:r>
          </w:p>
          <w:p w14:paraId="6A778382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ГОСТ Р МЭК 60715</w:t>
            </w:r>
          </w:p>
        </w:tc>
      </w:tr>
      <w:tr w:rsidR="00006DC6" w:rsidRPr="00007729" w14:paraId="635FC8A1" w14:textId="77777777" w:rsidTr="00861032">
        <w:trPr>
          <w:trHeight w:val="34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57152A8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20.2 Используемые питающие напряжения устройств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620CD73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устройств, размещаемых в шкафах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21A8CA26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двух номинальных значений</w:t>
            </w:r>
          </w:p>
        </w:tc>
      </w:tr>
      <w:tr w:rsidR="00006DC6" w:rsidRPr="00007729" w14:paraId="0F05FCFF" w14:textId="77777777" w:rsidTr="00861032">
        <w:trPr>
          <w:trHeight w:val="34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6CA0A47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69D39E6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устройств, размещаемых в отсеках вторичного оборудования ячеек распределительного устройства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67203BA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более одного номинального значения</w:t>
            </w:r>
          </w:p>
        </w:tc>
      </w:tr>
      <w:tr w:rsidR="009E6DF0" w:rsidRPr="00007729" w14:paraId="45479100" w14:textId="77777777" w:rsidTr="00105F88">
        <w:trPr>
          <w:trHeight w:val="34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73C77104" w14:textId="77777777"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21 Требования к техническому обеспечению СТМ</w:t>
            </w:r>
          </w:p>
        </w:tc>
      </w:tr>
      <w:tr w:rsidR="00006DC6" w:rsidRPr="00007729" w14:paraId="0AA50611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592923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21.1 Режим работы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300A41F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непрерывный, без постоянного обслуживающего персонала</w:t>
            </w:r>
          </w:p>
        </w:tc>
      </w:tr>
      <w:tr w:rsidR="00006DC6" w:rsidRPr="00007729" w14:paraId="40A6AC3F" w14:textId="77777777" w:rsidTr="00861032">
        <w:trPr>
          <w:trHeight w:val="34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77E6749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21.2 Индикация состояния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5F14C55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контроллеры, измерительные преобразователи, УСО, коммутаторы, серверы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AE267E7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исправность и/или режим работы, </w:t>
            </w:r>
          </w:p>
          <w:p w14:paraId="1AB8DA98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наличие электропитания</w:t>
            </w:r>
          </w:p>
        </w:tc>
      </w:tr>
      <w:tr w:rsidR="00006DC6" w:rsidRPr="00007729" w14:paraId="6F5DDDCD" w14:textId="77777777" w:rsidTr="00861032">
        <w:trPr>
          <w:trHeight w:val="34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552ABB1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6359134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контроллеры, УСО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B45C9D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состояние входов/выходов</w:t>
            </w:r>
          </w:p>
        </w:tc>
      </w:tr>
      <w:tr w:rsidR="00006DC6" w:rsidRPr="00007729" w14:paraId="2FDDC78C" w14:textId="77777777" w:rsidTr="00861032">
        <w:trPr>
          <w:trHeight w:val="340"/>
          <w:jc w:val="center"/>
        </w:trPr>
        <w:tc>
          <w:tcPr>
            <w:tcW w:w="3041" w:type="dxa"/>
            <w:gridSpan w:val="3"/>
            <w:shd w:val="clear" w:color="auto" w:fill="auto"/>
            <w:vAlign w:val="center"/>
          </w:tcPr>
          <w:p w14:paraId="7F12FC6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21.3 Контроль технического состояния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166AE4A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контроллеры, коммутаторы, серверы, рабочие станции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DD2824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встроенные средства контроля технического состояния с возможностью передачи значений контролируемых параметров на вышестоящие уровни управления</w:t>
            </w:r>
          </w:p>
        </w:tc>
      </w:tr>
      <w:tr w:rsidR="00006DC6" w:rsidRPr="00007729" w14:paraId="6846519A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6A3D1E3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21.4 Хранение программ и данных конфигурации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45BC6A49" w14:textId="77777777" w:rsidR="00006DC6" w:rsidRPr="00007729" w:rsidRDefault="006E31D2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энергонезави</w:t>
            </w:r>
            <w:r w:rsidR="00006DC6" w:rsidRPr="00007729">
              <w:rPr>
                <w:rFonts w:cs="Times New Roman"/>
                <w:sz w:val="24"/>
                <w:szCs w:val="24"/>
              </w:rPr>
              <w:t>симой памяти</w:t>
            </w:r>
          </w:p>
        </w:tc>
      </w:tr>
      <w:tr w:rsidR="00006DC6" w:rsidRPr="00007729" w14:paraId="71E687AA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6CB56E0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21.5 Устройства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должны иметь в комплекте поставки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74B617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паспорт (формуляр, этикетка) на устройство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и комплекс в целом</w:t>
            </w:r>
          </w:p>
        </w:tc>
      </w:tr>
      <w:tr w:rsidR="00006DC6" w:rsidRPr="00007729" w14:paraId="1F85D7FD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33EF6D8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0348EBA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руководство по эксплуатации (РЭ) на каждое устройство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и комплекс в целом</w:t>
            </w:r>
          </w:p>
        </w:tc>
      </w:tr>
      <w:tr w:rsidR="00006DC6" w:rsidRPr="00007729" w14:paraId="389F0E24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6CBBC8B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B103A7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инструкция по монтажу, пуску, настройке (допускается раздел в РЭ)</w:t>
            </w:r>
          </w:p>
        </w:tc>
      </w:tr>
      <w:tr w:rsidR="00006DC6" w:rsidRPr="00007729" w14:paraId="646256A2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48EE561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A6A8AF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ведомость ЗИП (допускается раздел в РЭ);</w:t>
            </w:r>
          </w:p>
        </w:tc>
      </w:tr>
      <w:tr w:rsidR="00006DC6" w:rsidRPr="00007729" w14:paraId="3FC1BEF5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2BA27F8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402855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руководство оператора по каждому пакету ПО (допускается в одном документе)</w:t>
            </w:r>
          </w:p>
        </w:tc>
      </w:tr>
      <w:tr w:rsidR="00006DC6" w:rsidRPr="00007729" w14:paraId="2C7C13E4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06C795D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31CD4FD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руководство администратора по каждому пакету ПО (допускается в одном документе)</w:t>
            </w:r>
          </w:p>
        </w:tc>
      </w:tr>
      <w:tr w:rsidR="00006DC6" w:rsidRPr="00007729" w14:paraId="6887D530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2F13DB2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27CC6D3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ведомость эксплуатационных документов</w:t>
            </w:r>
          </w:p>
        </w:tc>
      </w:tr>
      <w:tr w:rsidR="00006DC6" w:rsidRPr="00007729" w14:paraId="753736E5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3E0A815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21.6 Средства измерений, входящие в состав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  <w:r w:rsidRPr="00007729">
              <w:rPr>
                <w:rFonts w:cs="Times New Roman"/>
                <w:sz w:val="24"/>
                <w:szCs w:val="24"/>
              </w:rPr>
              <w:t xml:space="preserve"> должны иметь в комплекте поставки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4106D2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свидетельство о поверке при выпуске из производства (до поставки на объект), допускается отметка о первичной поверке в заводском паспорте (формуляре)</w:t>
            </w:r>
          </w:p>
        </w:tc>
      </w:tr>
      <w:tr w:rsidR="00006DC6" w:rsidRPr="00007729" w14:paraId="0C0AA752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6241D9F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353AC6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копия свидетельства об утверждении типа средств измерений</w:t>
            </w:r>
          </w:p>
        </w:tc>
      </w:tr>
      <w:tr w:rsidR="00006DC6" w:rsidRPr="00007729" w14:paraId="403CD9A3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0FC1A07A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23617D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описание типа средств измерений с полным перечнем измеряемых параметров и их метрологическими характеристиками</w:t>
            </w:r>
          </w:p>
        </w:tc>
      </w:tr>
      <w:tr w:rsidR="00006DC6" w:rsidRPr="00007729" w14:paraId="63E37DC3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79760FD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14A8BD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методика поверки / калибровки</w:t>
            </w:r>
          </w:p>
        </w:tc>
      </w:tr>
      <w:tr w:rsidR="00006DC6" w:rsidRPr="00007729" w14:paraId="62D7A3CE" w14:textId="77777777" w:rsidTr="00861032">
        <w:trPr>
          <w:trHeight w:val="34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295C86B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21.7 Защита от проникновения твердых предметов и воды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5DA820DF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размещения оборудования в закрытых помещениях (ОПУ, РЩ, ЗРУ и пр.)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1601EC6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IP 21</w:t>
            </w:r>
          </w:p>
        </w:tc>
      </w:tr>
      <w:tr w:rsidR="00006DC6" w:rsidRPr="00007729" w14:paraId="17B15061" w14:textId="77777777" w:rsidTr="00861032">
        <w:trPr>
          <w:trHeight w:val="34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05B3F50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63CAA85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для размещения оборудования на открытом воздухе (ОРУ)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0A8D2F1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IP 55</w:t>
            </w:r>
          </w:p>
        </w:tc>
      </w:tr>
      <w:tr w:rsidR="00006DC6" w:rsidRPr="00007729" w14:paraId="5F0AB4FF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0865513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21.8 Конструктивное исполнение серверного оборудования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1E9526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для установки в шкафы и стойки согласно ГОСТ 28601.1 и ГОСТ 28601.2.</w:t>
            </w:r>
          </w:p>
        </w:tc>
      </w:tr>
      <w:tr w:rsidR="00006DC6" w:rsidRPr="00007729" w14:paraId="1AD40CD0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38CE7F5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21.9 Средства отображения визуальной информации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4F80B3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цветные графические жидкокристаллические дисплеи с разрешением экрана не менее чем 1280×1024 точек с диагональю не менее 22”</w:t>
            </w:r>
          </w:p>
        </w:tc>
      </w:tr>
      <w:tr w:rsidR="00006DC6" w:rsidRPr="00007729" w14:paraId="68C25E8E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53FC3F62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21.10 Конструктивное исполнение телекоммуникационного оборудования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F1878CF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для установки в шкафы и стойки согласно ГОСТ 28601.1 и ГОСТ 28601.2,</w:t>
            </w:r>
          </w:p>
          <w:p w14:paraId="38DF4762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для установки на монтажную рейку типа ТН35 по ГОСТ Р МЭК 60715</w:t>
            </w:r>
          </w:p>
        </w:tc>
      </w:tr>
      <w:tr w:rsidR="009E6DF0" w:rsidRPr="00007729" w14:paraId="6B311DD5" w14:textId="77777777" w:rsidTr="00105F88">
        <w:trPr>
          <w:trHeight w:val="34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03B25345" w14:textId="77777777"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22 Требования к программному обеспечению</w:t>
            </w:r>
          </w:p>
        </w:tc>
      </w:tr>
      <w:tr w:rsidR="00006DC6" w:rsidRPr="00007729" w14:paraId="530545DB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5652752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22.1 Количество обрабатываемых параметров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346648D8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5000</w:t>
            </w:r>
          </w:p>
        </w:tc>
      </w:tr>
      <w:tr w:rsidR="00006DC6" w:rsidRPr="00007729" w14:paraId="31683D91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0C55D60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 xml:space="preserve">22.2 Функциональные возможности программного обеспечения, предназначенного для наладки и обслуживания </w:t>
            </w:r>
            <w:r w:rsidR="006E31D2">
              <w:rPr>
                <w:rFonts w:cs="Times New Roman"/>
                <w:sz w:val="24"/>
                <w:szCs w:val="24"/>
              </w:rPr>
              <w:t>системы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4007A7F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локальное и удаленное </w:t>
            </w:r>
            <w:r w:rsidR="006E31D2">
              <w:rPr>
                <w:szCs w:val="24"/>
              </w:rPr>
              <w:t>конфигурирование (параметри</w:t>
            </w:r>
            <w:r w:rsidRPr="00007729">
              <w:rPr>
                <w:szCs w:val="24"/>
              </w:rPr>
              <w:t xml:space="preserve">рование) </w:t>
            </w:r>
            <w:r w:rsidR="006E31D2">
              <w:rPr>
                <w:szCs w:val="24"/>
              </w:rPr>
              <w:t>системы</w:t>
            </w:r>
          </w:p>
        </w:tc>
      </w:tr>
      <w:tr w:rsidR="00006DC6" w:rsidRPr="00007729" w14:paraId="6B07A96F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070EBEF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5BBFE02B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 xml:space="preserve">тестирование и диагностика работы </w:t>
            </w:r>
            <w:r w:rsidR="006E31D2">
              <w:rPr>
                <w:szCs w:val="24"/>
              </w:rPr>
              <w:t>системы</w:t>
            </w:r>
          </w:p>
        </w:tc>
      </w:tr>
      <w:tr w:rsidR="00006DC6" w:rsidRPr="00007729" w14:paraId="6C802F4C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1FFC030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220D1F8D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разработка экранных форм, шаблонных форм отчетов и ведомостей</w:t>
            </w:r>
          </w:p>
        </w:tc>
      </w:tr>
      <w:tr w:rsidR="00006DC6" w:rsidRPr="00007729" w14:paraId="02A419D8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0CA376F7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76179B0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ввод и редактирование программ обработки данных по заданным алгоритмам</w:t>
            </w:r>
          </w:p>
        </w:tc>
      </w:tr>
      <w:tr w:rsidR="00006DC6" w:rsidRPr="00007729" w14:paraId="44BF27D4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 w:val="restart"/>
            <w:shd w:val="clear" w:color="auto" w:fill="auto"/>
            <w:vAlign w:val="center"/>
          </w:tcPr>
          <w:p w14:paraId="6C8017F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22.3 Состав эксплуатационной документации на программное обеспечение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0923FD75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спецификация программного обеспечения</w:t>
            </w:r>
          </w:p>
        </w:tc>
      </w:tr>
      <w:tr w:rsidR="00006DC6" w:rsidRPr="00007729" w14:paraId="3F01F448" w14:textId="77777777" w:rsidTr="00861032">
        <w:trPr>
          <w:trHeight w:val="340"/>
          <w:jc w:val="center"/>
        </w:trPr>
        <w:tc>
          <w:tcPr>
            <w:tcW w:w="5328" w:type="dxa"/>
            <w:gridSpan w:val="4"/>
            <w:vMerge/>
            <w:shd w:val="clear" w:color="auto" w:fill="auto"/>
            <w:vAlign w:val="center"/>
          </w:tcPr>
          <w:p w14:paraId="7467BDF0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4AEE9CCB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текст программы (описание прикладных алгоритмов)</w:t>
            </w:r>
          </w:p>
        </w:tc>
      </w:tr>
      <w:tr w:rsidR="009E6DF0" w:rsidRPr="00007729" w14:paraId="6C87DDB5" w14:textId="77777777" w:rsidTr="00105F88">
        <w:trPr>
          <w:trHeight w:val="34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49055482" w14:textId="77777777"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23 Требования к лингвинистическому обеспечению</w:t>
            </w:r>
          </w:p>
        </w:tc>
      </w:tr>
      <w:tr w:rsidR="00006DC6" w:rsidRPr="00007729" w14:paraId="41268574" w14:textId="77777777" w:rsidTr="00861032">
        <w:trPr>
          <w:trHeight w:val="34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33516AD5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23.1 Язык интерфейса пользователя программного обеспечения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57C2D71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русский,</w:t>
            </w:r>
          </w:p>
          <w:p w14:paraId="17E82D82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допускается</w:t>
            </w:r>
            <w:r w:rsidR="006E31D2">
              <w:rPr>
                <w:szCs w:val="24"/>
              </w:rPr>
              <w:t xml:space="preserve"> английский язык для администри</w:t>
            </w:r>
            <w:r w:rsidRPr="00007729">
              <w:rPr>
                <w:szCs w:val="24"/>
              </w:rPr>
              <w:t xml:space="preserve">рования </w:t>
            </w:r>
            <w:r w:rsidR="006E31D2">
              <w:rPr>
                <w:szCs w:val="24"/>
              </w:rPr>
              <w:t>системы</w:t>
            </w:r>
          </w:p>
        </w:tc>
      </w:tr>
      <w:tr w:rsidR="009E6DF0" w:rsidRPr="00007729" w14:paraId="4650947B" w14:textId="77777777" w:rsidTr="00105F88">
        <w:trPr>
          <w:trHeight w:val="390"/>
          <w:jc w:val="center"/>
        </w:trPr>
        <w:tc>
          <w:tcPr>
            <w:tcW w:w="10142" w:type="dxa"/>
            <w:gridSpan w:val="5"/>
            <w:shd w:val="clear" w:color="auto" w:fill="auto"/>
            <w:vAlign w:val="center"/>
          </w:tcPr>
          <w:p w14:paraId="7DDA99F0" w14:textId="77777777" w:rsidR="009E6DF0" w:rsidRPr="00007729" w:rsidRDefault="009E6DF0" w:rsidP="00006DC6">
            <w:pPr>
              <w:pStyle w:val="afffffff5"/>
              <w:jc w:val="left"/>
              <w:rPr>
                <w:szCs w:val="24"/>
              </w:rPr>
            </w:pPr>
            <w:r>
              <w:rPr>
                <w:szCs w:val="24"/>
              </w:rPr>
              <w:t>24 Требования к метрологическому обеспечению и точности измерений</w:t>
            </w:r>
          </w:p>
        </w:tc>
      </w:tr>
      <w:tr w:rsidR="00006DC6" w:rsidRPr="00007729" w14:paraId="5E3A5464" w14:textId="77777777" w:rsidTr="00861032">
        <w:trPr>
          <w:trHeight w:val="390"/>
          <w:jc w:val="center"/>
        </w:trPr>
        <w:tc>
          <w:tcPr>
            <w:tcW w:w="3041" w:type="dxa"/>
            <w:gridSpan w:val="3"/>
            <w:vMerge w:val="restart"/>
            <w:shd w:val="clear" w:color="auto" w:fill="auto"/>
            <w:vAlign w:val="center"/>
          </w:tcPr>
          <w:p w14:paraId="1C5D1C1C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24.1 Относительная нормируемая погрешность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3B0C2774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действующее значение фазного тока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C525957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±0,5 %</w:t>
            </w:r>
          </w:p>
        </w:tc>
      </w:tr>
      <w:tr w:rsidR="00006DC6" w:rsidRPr="00007729" w14:paraId="1A31CE26" w14:textId="77777777" w:rsidTr="00861032">
        <w:trPr>
          <w:trHeight w:val="39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7EC46ED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50DD5199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действующее значение напряжения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590419C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±0,5 %</w:t>
            </w:r>
          </w:p>
        </w:tc>
      </w:tr>
      <w:tr w:rsidR="00006DC6" w:rsidRPr="00007729" w14:paraId="4E11CC86" w14:textId="77777777" w:rsidTr="00861032">
        <w:trPr>
          <w:trHeight w:val="39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03BE3E6E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346DC566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активная мощность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723A9FCF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±1,6 %</w:t>
            </w:r>
          </w:p>
        </w:tc>
      </w:tr>
      <w:tr w:rsidR="00006DC6" w:rsidRPr="00007729" w14:paraId="60014190" w14:textId="77777777" w:rsidTr="00861032">
        <w:trPr>
          <w:trHeight w:val="390"/>
          <w:jc w:val="center"/>
        </w:trPr>
        <w:tc>
          <w:tcPr>
            <w:tcW w:w="3041" w:type="dxa"/>
            <w:gridSpan w:val="3"/>
            <w:vMerge/>
            <w:shd w:val="clear" w:color="auto" w:fill="auto"/>
            <w:vAlign w:val="center"/>
          </w:tcPr>
          <w:p w14:paraId="1BE00221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87" w:type="dxa"/>
            <w:shd w:val="clear" w:color="auto" w:fill="auto"/>
            <w:vAlign w:val="center"/>
          </w:tcPr>
          <w:p w14:paraId="7BBE7078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реактивная мощность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53EDAC8B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±1,6 %</w:t>
            </w:r>
          </w:p>
        </w:tc>
      </w:tr>
      <w:tr w:rsidR="00006DC6" w:rsidRPr="00007729" w14:paraId="0A915E24" w14:textId="77777777" w:rsidTr="00861032">
        <w:trPr>
          <w:trHeight w:val="39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2B3D0ED3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  <w:lang w:val="en-US"/>
              </w:rPr>
              <w:t>2</w:t>
            </w:r>
            <w:r w:rsidRPr="00007729">
              <w:rPr>
                <w:rFonts w:cs="Times New Roman"/>
                <w:sz w:val="24"/>
                <w:szCs w:val="24"/>
              </w:rPr>
              <w:t>4</w:t>
            </w:r>
            <w:r w:rsidRPr="00007729">
              <w:rPr>
                <w:rFonts w:cs="Times New Roman"/>
                <w:sz w:val="24"/>
                <w:szCs w:val="24"/>
                <w:lang w:val="en-US"/>
              </w:rPr>
              <w:t>.2</w:t>
            </w:r>
            <w:r w:rsidRPr="00007729">
              <w:rPr>
                <w:rFonts w:cs="Times New Roman"/>
                <w:sz w:val="24"/>
                <w:szCs w:val="24"/>
              </w:rPr>
              <w:t xml:space="preserve"> Класс точности</w:t>
            </w:r>
            <w:r w:rsidRPr="00007729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007729">
              <w:rPr>
                <w:rFonts w:cs="Times New Roman"/>
                <w:sz w:val="24"/>
                <w:szCs w:val="24"/>
              </w:rPr>
              <w:t>измерительных преобразователей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06E8280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хуже 0,5</w:t>
            </w:r>
          </w:p>
        </w:tc>
      </w:tr>
      <w:tr w:rsidR="00006DC6" w:rsidRPr="00007729" w14:paraId="1024BA87" w14:textId="77777777" w:rsidTr="00861032">
        <w:trPr>
          <w:trHeight w:val="390"/>
          <w:jc w:val="center"/>
        </w:trPr>
        <w:tc>
          <w:tcPr>
            <w:tcW w:w="5328" w:type="dxa"/>
            <w:gridSpan w:val="4"/>
            <w:shd w:val="clear" w:color="auto" w:fill="auto"/>
            <w:vAlign w:val="center"/>
          </w:tcPr>
          <w:p w14:paraId="05D5454D" w14:textId="77777777" w:rsidR="00006DC6" w:rsidRPr="00007729" w:rsidRDefault="00006DC6" w:rsidP="00006DC6">
            <w:pPr>
              <w:pStyle w:val="affffff9"/>
              <w:jc w:val="left"/>
              <w:rPr>
                <w:rFonts w:cs="Times New Roman"/>
                <w:sz w:val="24"/>
                <w:szCs w:val="24"/>
              </w:rPr>
            </w:pPr>
            <w:r w:rsidRPr="00007729">
              <w:rPr>
                <w:rFonts w:cs="Times New Roman"/>
                <w:sz w:val="24"/>
                <w:szCs w:val="24"/>
              </w:rPr>
              <w:t>24.</w:t>
            </w:r>
            <w:r w:rsidRPr="00007729">
              <w:rPr>
                <w:rFonts w:cs="Times New Roman"/>
                <w:sz w:val="24"/>
                <w:szCs w:val="24"/>
                <w:lang w:val="en-US"/>
              </w:rPr>
              <w:t>3</w:t>
            </w:r>
            <w:r w:rsidRPr="00007729">
              <w:rPr>
                <w:rFonts w:cs="Times New Roman"/>
                <w:sz w:val="24"/>
                <w:szCs w:val="24"/>
              </w:rPr>
              <w:t xml:space="preserve"> Межповерочный интервал средств измерений</w:t>
            </w:r>
          </w:p>
        </w:tc>
        <w:tc>
          <w:tcPr>
            <w:tcW w:w="4814" w:type="dxa"/>
            <w:shd w:val="clear" w:color="auto" w:fill="auto"/>
            <w:vAlign w:val="center"/>
          </w:tcPr>
          <w:p w14:paraId="61D0539E" w14:textId="77777777" w:rsidR="00006DC6" w:rsidRPr="00007729" w:rsidRDefault="00006DC6" w:rsidP="00006DC6">
            <w:pPr>
              <w:pStyle w:val="afffffff5"/>
              <w:jc w:val="left"/>
              <w:rPr>
                <w:szCs w:val="24"/>
              </w:rPr>
            </w:pPr>
            <w:r w:rsidRPr="00007729">
              <w:rPr>
                <w:szCs w:val="24"/>
              </w:rPr>
              <w:t>не менее 8 лет</w:t>
            </w:r>
          </w:p>
        </w:tc>
      </w:tr>
    </w:tbl>
    <w:p w14:paraId="6C14969F" w14:textId="77777777" w:rsidR="00006DC6" w:rsidRPr="00C90D8F" w:rsidRDefault="00006DC6" w:rsidP="00006DC6">
      <w:pPr>
        <w:pStyle w:val="aff"/>
        <w:ind w:left="0" w:firstLine="426"/>
        <w:jc w:val="right"/>
        <w:rPr>
          <w:rFonts w:ascii="Times New Roman" w:eastAsia="Arial" w:hAnsi="Times New Roman"/>
          <w:b/>
          <w:sz w:val="28"/>
          <w:szCs w:val="28"/>
        </w:rPr>
      </w:pPr>
    </w:p>
    <w:p w14:paraId="6CE339D6" w14:textId="77777777" w:rsidR="003F7EB0" w:rsidRDefault="003F7EB0" w:rsidP="00CF286A">
      <w:pPr>
        <w:pStyle w:val="aff"/>
        <w:sectPr w:rsidR="003F7EB0" w:rsidSect="00B568F9">
          <w:headerReference w:type="default" r:id="rId11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642EAC1E" w14:textId="77777777" w:rsidR="003F7EB0" w:rsidRPr="00007729" w:rsidRDefault="003F7EB0" w:rsidP="003F7EB0">
      <w:pPr>
        <w:pStyle w:val="13"/>
        <w:tabs>
          <w:tab w:val="left" w:pos="1134"/>
        </w:tabs>
        <w:ind w:left="426"/>
        <w:jc w:val="right"/>
        <w:rPr>
          <w:sz w:val="28"/>
        </w:rPr>
      </w:pPr>
      <w:bookmarkStart w:id="245" w:name="_Toc33718719"/>
      <w:r w:rsidRPr="00007729">
        <w:rPr>
          <w:sz w:val="28"/>
        </w:rPr>
        <w:lastRenderedPageBreak/>
        <w:t xml:space="preserve">Приложение </w:t>
      </w:r>
      <w:r>
        <w:rPr>
          <w:sz w:val="28"/>
        </w:rPr>
        <w:t>2</w:t>
      </w:r>
      <w:bookmarkEnd w:id="245"/>
    </w:p>
    <w:p w14:paraId="6D8DF1F5" w14:textId="77777777" w:rsidR="003F7EB0" w:rsidRPr="003F7EB0" w:rsidRDefault="003F7EB0" w:rsidP="003F7EB0">
      <w:pPr>
        <w:pStyle w:val="aff"/>
        <w:ind w:left="0" w:firstLine="426"/>
        <w:jc w:val="right"/>
        <w:rPr>
          <w:rFonts w:ascii="Times New Roman" w:eastAsia="Arial" w:hAnsi="Times New Roman"/>
          <w:b/>
          <w:sz w:val="28"/>
          <w:szCs w:val="28"/>
        </w:rPr>
      </w:pPr>
      <w:r w:rsidRPr="003F7EB0">
        <w:rPr>
          <w:rFonts w:ascii="Times New Roman" w:eastAsia="Arial" w:hAnsi="Times New Roman"/>
          <w:b/>
          <w:sz w:val="28"/>
          <w:szCs w:val="28"/>
        </w:rPr>
        <w:t xml:space="preserve">Объем и номенклатура измеряемой информации, регистрируемой и передаваемой информации </w:t>
      </w:r>
    </w:p>
    <w:p w14:paraId="1F289D60" w14:textId="77777777" w:rsidR="00660067" w:rsidRDefault="00660067" w:rsidP="00CF286A">
      <w:pPr>
        <w:pStyle w:val="aff"/>
      </w:pPr>
    </w:p>
    <w:tbl>
      <w:tblPr>
        <w:tblW w:w="13412" w:type="dxa"/>
        <w:tblLayout w:type="fixed"/>
        <w:tblLook w:val="04A0" w:firstRow="1" w:lastRow="0" w:firstColumn="1" w:lastColumn="0" w:noHBand="0" w:noVBand="1"/>
      </w:tblPr>
      <w:tblGrid>
        <w:gridCol w:w="3392"/>
        <w:gridCol w:w="1134"/>
        <w:gridCol w:w="1134"/>
        <w:gridCol w:w="1109"/>
        <w:gridCol w:w="1412"/>
        <w:gridCol w:w="815"/>
        <w:gridCol w:w="775"/>
        <w:gridCol w:w="1700"/>
        <w:gridCol w:w="1941"/>
      </w:tblGrid>
      <w:tr w:rsidR="00057358" w:rsidRPr="00057358" w14:paraId="138AFEF1" w14:textId="77777777" w:rsidTr="00057358">
        <w:trPr>
          <w:trHeight w:val="315"/>
        </w:trPr>
        <w:tc>
          <w:tcPr>
            <w:tcW w:w="33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E5DE1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Объект</w:t>
            </w:r>
          </w:p>
        </w:tc>
        <w:tc>
          <w:tcPr>
            <w:tcW w:w="1002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4D92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Количество</w:t>
            </w:r>
          </w:p>
        </w:tc>
      </w:tr>
      <w:tr w:rsidR="00057358" w:rsidRPr="00057358" w14:paraId="54F52D81" w14:textId="77777777" w:rsidTr="00057358">
        <w:trPr>
          <w:trHeight w:val="1500"/>
        </w:trPr>
        <w:tc>
          <w:tcPr>
            <w:tcW w:w="33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631441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0CDE0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Присоединений для измерения режимных параметров сети (ИП)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AD7E6B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ТС выключателей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78F3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ТС разъединителей</w:t>
            </w:r>
          </w:p>
        </w:tc>
        <w:tc>
          <w:tcPr>
            <w:tcW w:w="14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9ECBC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ТС замыкателей на «землю»</w:t>
            </w:r>
          </w:p>
        </w:tc>
        <w:tc>
          <w:tcPr>
            <w:tcW w:w="81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FBBEF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АПТС</w:t>
            </w:r>
          </w:p>
        </w:tc>
        <w:tc>
          <w:tcPr>
            <w:tcW w:w="77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D93236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ТУ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83BD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ТИ режимов технологического оборудования (давление, температура и т.п.)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CBF14F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ТС общестанционные</w:t>
            </w:r>
          </w:p>
        </w:tc>
      </w:tr>
      <w:tr w:rsidR="00057358" w:rsidRPr="00057358" w14:paraId="6CF36F53" w14:textId="77777777" w:rsidTr="00057358">
        <w:trPr>
          <w:trHeight w:val="810"/>
        </w:trPr>
        <w:tc>
          <w:tcPr>
            <w:tcW w:w="33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DF847B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EA3BA1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FE33E8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1A0967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E757C8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1F89AB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F14242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87AF5A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5ECD36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</w:tr>
      <w:tr w:rsidR="00057358" w:rsidRPr="00057358" w14:paraId="02B1D33B" w14:textId="77777777" w:rsidTr="00057358">
        <w:trPr>
          <w:trHeight w:val="975"/>
        </w:trPr>
        <w:tc>
          <w:tcPr>
            <w:tcW w:w="33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02B3C5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B766B4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EBF4F0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206418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41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ACBC71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C61F14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77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A32EFD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4E68E4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1AC985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</w:p>
        </w:tc>
      </w:tr>
      <w:tr w:rsidR="00057358" w:rsidRPr="00057358" w14:paraId="563D5E36" w14:textId="77777777" w:rsidTr="00057358">
        <w:trPr>
          <w:trHeight w:val="615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B011EB9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ПС 110/35/10 кВ Пролетарская в т.ч.: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504AA6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F0AF4E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261617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CE5B4A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350460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99A7E5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EC96C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0663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057358" w:rsidRPr="00057358" w14:paraId="61AD3BCF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B54137D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вводы (секция 110кВ)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37C5C0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4E36C8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3C77E2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73EF1A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4C9BE4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A959A9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5747F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70139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7BEDB57B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DDC62DE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присоединения (6кВ)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AC9C35B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958325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78FAA2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D7FEB7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F78344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1797229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1D72E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CEB47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34EDB838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9582CBD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присоединения (10кВ)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6B92EA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93F3D9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A29C46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F60B6B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C4EDB7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845E1D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F5896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563A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7E70D6EE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EC1040D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DC53A0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250913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39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7E09186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D3B9CA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2F52D0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2CE0DB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37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5F1C01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663D1B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</w:tr>
      <w:tr w:rsidR="00057358" w:rsidRPr="00057358" w14:paraId="4FD350F7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9F261EB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ПС 110/35/10 кВ Одоев  в т.ч.: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2A35F2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085E21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B3E4E9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058C07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7DD0FA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6AF520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E9AC9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F91A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057358" w:rsidRPr="00057358" w14:paraId="6FA14754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8D5EE64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вводы (секция 110кВ)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2276A4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D256B6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F95418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C00ABD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0CD4D59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F1CF49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DF697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DD08A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5B99D379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93A53DC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присоединения (35кВ)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DAFD997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E3B585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5B7C29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5B1DAC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323B52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BEA5CD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931C7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F7483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2EB2D24E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752A7F8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присоединения (10кВ)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90294DB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315858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BAF67B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32B1786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732381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C9D831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BC16C6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C293F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4666393F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D3ACBEF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3AE623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3FBDD3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063123F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3BFF7B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68F190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ABECF99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52ED5B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0C9524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5</w:t>
            </w:r>
          </w:p>
        </w:tc>
      </w:tr>
      <w:tr w:rsidR="00057358" w:rsidRPr="00057358" w14:paraId="51C8082B" w14:textId="77777777" w:rsidTr="00057358">
        <w:trPr>
          <w:trHeight w:val="615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AAEFC5B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ПС 110/35/10 кВ Даргомыжская  в т.ч.: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614058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924D70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55ABA6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4ACFEF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BBE40D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CCB572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DAFFC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927CB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057358" w:rsidRPr="00057358" w14:paraId="56EA05AA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1EE4B97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вводы (секция 110кВ)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DD69DE6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D74435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047653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E022926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3F1658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ED1CEC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F5979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5F8E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477983F6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AE83C7F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lastRenderedPageBreak/>
              <w:t>- присоединения (35кВ)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A65C9FF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E03313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B834B2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6E68736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4DDE20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F3433D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B5225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F2FA5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589D719D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BC8575A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присоединения (10кВ)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FCBC92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7F08C2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23D637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81CFDE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B46746B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8ED085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6682F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BA495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2CDF8F52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B1C858E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03C532F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54FE73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565610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D49099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600AAF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2AC5EF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9C2EB6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5CE0D4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</w:tr>
      <w:tr w:rsidR="00057358" w:rsidRPr="00057358" w14:paraId="6E62F1EF" w14:textId="77777777" w:rsidTr="00057358">
        <w:trPr>
          <w:trHeight w:val="615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789F750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ПС 110/35/10 кВ Тургеневская  в т.ч.: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2E1663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C1B47F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DA57FF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12BE6E6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C45E53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0782D47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6DC7A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90F06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5</w:t>
            </w:r>
          </w:p>
        </w:tc>
      </w:tr>
      <w:tr w:rsidR="00057358" w:rsidRPr="00057358" w14:paraId="7F82DE17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4E85436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вводы (секция 110кВ)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FF3752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9E25BB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BE47F2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7EFAE27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0F8C8B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337DC7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114A27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565EE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535A987A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A8F0377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присоединения (35кВ)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B84CC1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09567D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EBE724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B323A3F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0F16EC9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933DE1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DB5C9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7ADC1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7EAFFC20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59861A7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присоединения (10кВ)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1E71BA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A1BF92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E315AA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6708A1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66DAB9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85D35B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E1C627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7BB3D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43DBB29F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0684578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B3DF18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2676ED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514A4FF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40A918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47D6EB6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B0D1C5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1047EA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47CD3F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5</w:t>
            </w:r>
          </w:p>
        </w:tc>
      </w:tr>
      <w:tr w:rsidR="00057358" w:rsidRPr="00057358" w14:paraId="51041028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E605115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ПС 110/35/10 кВ Клен в т.ч.: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0136BDF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41E0A4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F7DFFF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FD1986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6D04997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FA3D2B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D86EE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248B6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057358" w:rsidRPr="00057358" w14:paraId="38F50341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3ECBB8E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вводы (секция 110кВ)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BE3F51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33DC67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3F3F15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07F5BB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0EE980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C4A497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F016D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A8348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47E77F51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A8A9C2C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присоединения (35кВ)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296095F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0F23CA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80CD26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EF0215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D3CE13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3992BE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3577AF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3D54B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56AA1552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70C1EEB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присоединения (10кВ)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70AE4B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7F4A43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F4D5947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566DD9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64F0FA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217EC1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9A65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046D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4A5D7B82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600D09E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8501177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2BAFACB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A33FB4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73B180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11674F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59274E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E9AE8A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7DD283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</w:tr>
      <w:tr w:rsidR="00057358" w:rsidRPr="00057358" w14:paraId="51A743F6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F5811C6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ПС 110/35/10 кВ Каменка  в т.ч.: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0AEDA2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EF4FD49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7A5CCF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EB5B5F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C11A296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B972BA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71C93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40CA8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6</w:t>
            </w:r>
          </w:p>
        </w:tc>
      </w:tr>
      <w:tr w:rsidR="00057358" w:rsidRPr="00057358" w14:paraId="1B4E3DC7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8E70BD0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вводы (секция 110кВ)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2BCDD1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27998F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DEEE439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0B62F07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83714F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42BC6C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74CC7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D45F07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4229DAFB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3A4B18B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присоединения (35кВ)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03BE87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551848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35524F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4776F8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4FF483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082579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663F7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5D219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6D3E074A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AC2971D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присоединения (10кВ)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62C1BC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531D4B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3BA586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EDE6527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4DB34B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881A55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B0230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3C1D5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66C72198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FAA91AC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DA373F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2A5782C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0FFD97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247A8B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2213F2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08011CF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C3801D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BABBEE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</w:tr>
      <w:tr w:rsidR="00057358" w:rsidRPr="00057358" w14:paraId="53C5632F" w14:textId="77777777" w:rsidTr="00057358">
        <w:trPr>
          <w:trHeight w:val="615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060AC39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ПС 110/35/10 кВ Гагаринская в т.ч.: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7BBBEA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88EE6F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D404E9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71391E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4D082C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E354FBF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415B9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632D16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4</w:t>
            </w:r>
          </w:p>
        </w:tc>
      </w:tr>
      <w:tr w:rsidR="00057358" w:rsidRPr="00057358" w14:paraId="407D3F6E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67AD2C5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вводы (секция 110кВ)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0F4C17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8AE82F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9E21E6F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2B65BB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8E9820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12F0F4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6904F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F0FF4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0449C67A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FF73F35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присоединения (6кВ)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B40A71F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A584C6B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8787DF7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1851F1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B0644D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A8CC32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269199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AC4E7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205A6F4F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D4FFB1B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0610AE9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5EC46C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4648B6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045987B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8F7964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D4C00E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7CC384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096B2E9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10</w:t>
            </w:r>
          </w:p>
        </w:tc>
      </w:tr>
      <w:tr w:rsidR="00057358" w:rsidRPr="00057358" w14:paraId="656F22C3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86CFB4C" w14:textId="77777777" w:rsidR="00057358" w:rsidRPr="00057358" w:rsidRDefault="00057358" w:rsidP="00057358">
            <w:pPr>
              <w:suppressAutoHyphens w:val="0"/>
              <w:spacing w:line="240" w:lineRule="auto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ПС 110/35/10 кВ Залесная  в т.ч.: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7F16509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2BDB64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305A6F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AE42DC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EBCD40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D1FEFBB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3CC030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A5B07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10</w:t>
            </w:r>
          </w:p>
        </w:tc>
      </w:tr>
      <w:tr w:rsidR="00057358" w:rsidRPr="00057358" w14:paraId="41B352CF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3957DC2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вводы (секция 110кВ)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9068365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9EBA6B7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06778F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C98AEAB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71912B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7DAE59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6392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EA831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2A2E1D15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77CA00D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- присоединения (10кВ)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314C5D3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EF604D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F24C076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FF8619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6C46E9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8D277A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445C38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928611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057358" w:rsidRPr="00057358" w14:paraId="1A74C81D" w14:textId="77777777" w:rsidTr="00057358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61E7F7A" w14:textId="77777777" w:rsidR="00057358" w:rsidRPr="00057358" w:rsidRDefault="00057358" w:rsidP="00057358">
            <w:pPr>
              <w:suppressAutoHyphens w:val="0"/>
              <w:spacing w:line="240" w:lineRule="auto"/>
              <w:ind w:firstLineChars="300" w:firstLine="720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B0D44CA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714A836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E860D9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7C50C64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D790F52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4DC96E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B35588D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8930006" w14:textId="77777777" w:rsidR="00057358" w:rsidRPr="00057358" w:rsidRDefault="00057358" w:rsidP="00057358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  <w:t>10</w:t>
            </w:r>
          </w:p>
        </w:tc>
      </w:tr>
      <w:tr w:rsidR="00965802" w:rsidRPr="00057358" w14:paraId="7AC582C4" w14:textId="77777777" w:rsidTr="002C7881">
        <w:trPr>
          <w:trHeight w:val="330"/>
        </w:trPr>
        <w:tc>
          <w:tcPr>
            <w:tcW w:w="339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D2DC386" w14:textId="77777777" w:rsidR="00965802" w:rsidRPr="00057358" w:rsidRDefault="00965802" w:rsidP="00965802">
            <w:pPr>
              <w:suppressAutoHyphens w:val="0"/>
              <w:spacing w:line="240" w:lineRule="auto"/>
              <w:ind w:firstLineChars="100" w:firstLine="220"/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</w:pPr>
            <w:r w:rsidRPr="00057358">
              <w:rPr>
                <w:rFonts w:cs="Times New Roman"/>
                <w:b/>
                <w:bCs/>
                <w:color w:val="000000"/>
                <w:sz w:val="22"/>
                <w:lang w:eastAsia="ru-RU"/>
              </w:rPr>
              <w:t>ИТОГО по всем ПС: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FB2ADFE" w14:textId="4F2EA980" w:rsidR="00965802" w:rsidRPr="00965802" w:rsidRDefault="00965802" w:rsidP="00965802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965802">
              <w:rPr>
                <w:b/>
              </w:rPr>
              <w:t>23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74C9B998" w14:textId="6F8A8F4A" w:rsidR="00965802" w:rsidRPr="00965802" w:rsidRDefault="00965802" w:rsidP="00965802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965802">
              <w:rPr>
                <w:b/>
              </w:rPr>
              <w:t>161</w:t>
            </w:r>
          </w:p>
        </w:tc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79E1F1A1" w14:textId="125EF05E" w:rsidR="00965802" w:rsidRPr="00965802" w:rsidRDefault="00965802" w:rsidP="00965802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965802">
              <w:rPr>
                <w:b/>
              </w:rPr>
              <w:t>0</w:t>
            </w:r>
          </w:p>
        </w:tc>
        <w:tc>
          <w:tcPr>
            <w:tcW w:w="141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6BFF9F9A" w14:textId="04A93BAF" w:rsidR="00965802" w:rsidRPr="00965802" w:rsidRDefault="00965802" w:rsidP="00965802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965802">
              <w:rPr>
                <w:b/>
              </w:rPr>
              <w:t>28</w:t>
            </w:r>
          </w:p>
        </w:tc>
        <w:tc>
          <w:tcPr>
            <w:tcW w:w="8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489AC95C" w14:textId="5EB805EB" w:rsidR="00965802" w:rsidRPr="00965802" w:rsidRDefault="00965802" w:rsidP="00965802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965802">
              <w:rPr>
                <w:b/>
              </w:rPr>
              <w:t>59</w:t>
            </w:r>
          </w:p>
        </w:tc>
        <w:tc>
          <w:tcPr>
            <w:tcW w:w="7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752BB658" w14:textId="14E77027" w:rsidR="00965802" w:rsidRPr="00965802" w:rsidRDefault="00965802" w:rsidP="00965802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965802">
              <w:rPr>
                <w:b/>
              </w:rPr>
              <w:t>154</w:t>
            </w:r>
          </w:p>
        </w:tc>
        <w:tc>
          <w:tcPr>
            <w:tcW w:w="1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8FF4BB3" w14:textId="096F34AB" w:rsidR="00965802" w:rsidRPr="00965802" w:rsidRDefault="00965802" w:rsidP="00965802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965802">
              <w:rPr>
                <w:b/>
              </w:rPr>
              <w:t>16</w:t>
            </w:r>
          </w:p>
        </w:tc>
        <w:tc>
          <w:tcPr>
            <w:tcW w:w="1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6507E412" w14:textId="765AB726" w:rsidR="00965802" w:rsidRPr="00965802" w:rsidRDefault="00965802" w:rsidP="00965802">
            <w:pPr>
              <w:suppressAutoHyphens w:val="0"/>
              <w:spacing w:line="240" w:lineRule="auto"/>
              <w:jc w:val="center"/>
              <w:rPr>
                <w:rFonts w:cs="Times New Roman"/>
                <w:b/>
                <w:bCs/>
                <w:color w:val="000000"/>
                <w:szCs w:val="24"/>
                <w:lang w:eastAsia="ru-RU"/>
              </w:rPr>
            </w:pPr>
            <w:r w:rsidRPr="00965802">
              <w:rPr>
                <w:b/>
              </w:rPr>
              <w:t>42</w:t>
            </w:r>
          </w:p>
        </w:tc>
      </w:tr>
    </w:tbl>
    <w:p w14:paraId="12A85A35" w14:textId="77777777" w:rsidR="00684344" w:rsidRDefault="00684344" w:rsidP="00CF286A">
      <w:pPr>
        <w:pStyle w:val="aff"/>
      </w:pPr>
    </w:p>
    <w:sectPr w:rsidR="00684344" w:rsidSect="003F7EB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4D4E1" w14:textId="77777777" w:rsidR="002C7881" w:rsidRDefault="002C7881" w:rsidP="003E7018">
      <w:pPr>
        <w:spacing w:line="240" w:lineRule="auto"/>
      </w:pPr>
      <w:r>
        <w:separator/>
      </w:r>
    </w:p>
  </w:endnote>
  <w:endnote w:type="continuationSeparator" w:id="0">
    <w:p w14:paraId="102A9EF2" w14:textId="77777777" w:rsidR="002C7881" w:rsidRDefault="002C7881" w:rsidP="003E70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CFJD P+ 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91D36" w14:textId="77777777" w:rsidR="002C7881" w:rsidRDefault="002C7881" w:rsidP="003E7018">
      <w:pPr>
        <w:spacing w:line="240" w:lineRule="auto"/>
      </w:pPr>
      <w:r>
        <w:separator/>
      </w:r>
    </w:p>
  </w:footnote>
  <w:footnote w:type="continuationSeparator" w:id="0">
    <w:p w14:paraId="55ABB9AE" w14:textId="77777777" w:rsidR="002C7881" w:rsidRDefault="002C7881" w:rsidP="003E70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9628509"/>
      <w:docPartObj>
        <w:docPartGallery w:val="Page Numbers (Top of Page)"/>
        <w:docPartUnique/>
      </w:docPartObj>
    </w:sdtPr>
    <w:sdtContent>
      <w:p w14:paraId="4B9FEC02" w14:textId="7FAA6413" w:rsidR="002C7881" w:rsidRDefault="002C7881">
        <w:pPr>
          <w:pStyle w:val="af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12DDD18" w14:textId="77777777" w:rsidR="002C7881" w:rsidRDefault="002C7881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7028777"/>
      <w:docPartObj>
        <w:docPartGallery w:val="Page Numbers (Top of Page)"/>
        <w:docPartUnique/>
      </w:docPartObj>
    </w:sdtPr>
    <w:sdtContent>
      <w:p w14:paraId="603B4BB4" w14:textId="2DC9D726" w:rsidR="002C7881" w:rsidRDefault="002C7881">
        <w:pPr>
          <w:pStyle w:val="af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1E7">
          <w:rPr>
            <w:noProof/>
          </w:rPr>
          <w:t>20</w:t>
        </w:r>
        <w:r>
          <w:fldChar w:fldCharType="end"/>
        </w:r>
      </w:p>
    </w:sdtContent>
  </w:sdt>
  <w:p w14:paraId="5DD411A1" w14:textId="77777777" w:rsidR="002C7881" w:rsidRDefault="002C7881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D33C1A0"/>
    <w:multiLevelType w:val="hybridMultilevel"/>
    <w:tmpl w:val="5DEED2B0"/>
    <w:lvl w:ilvl="0" w:tplc="3FBC6798">
      <w:start w:val="1"/>
      <w:numFmt w:val="decimal"/>
      <w:pStyle w:val="a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5268EC5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89"/>
    <w:multiLevelType w:val="singleLevel"/>
    <w:tmpl w:val="CE8C465A"/>
    <w:lvl w:ilvl="0">
      <w:start w:val="1"/>
      <w:numFmt w:val="bullet"/>
      <w:lvlText w:val=""/>
      <w:lvlJc w:val="left"/>
      <w:pPr>
        <w:tabs>
          <w:tab w:val="num" w:pos="2912"/>
        </w:tabs>
        <w:ind w:left="2912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42"/>
        </w:tabs>
        <w:ind w:left="142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142"/>
        </w:tabs>
        <w:ind w:left="142" w:firstLine="0"/>
      </w:pPr>
    </w:lvl>
    <w:lvl w:ilvl="2">
      <w:numFmt w:val="decimal"/>
      <w:lvlText w:val="%3"/>
      <w:lvlJc w:val="left"/>
      <w:pPr>
        <w:tabs>
          <w:tab w:val="num" w:pos="142"/>
        </w:tabs>
        <w:ind w:left="142" w:firstLine="0"/>
      </w:pPr>
    </w:lvl>
    <w:lvl w:ilvl="3">
      <w:numFmt w:val="decimal"/>
      <w:lvlText w:val="%4"/>
      <w:lvlJc w:val="left"/>
      <w:pPr>
        <w:tabs>
          <w:tab w:val="num" w:pos="142"/>
        </w:tabs>
        <w:ind w:left="142" w:firstLine="0"/>
      </w:pPr>
    </w:lvl>
    <w:lvl w:ilvl="4">
      <w:numFmt w:val="decimal"/>
      <w:lvlText w:val="%5"/>
      <w:lvlJc w:val="left"/>
      <w:pPr>
        <w:tabs>
          <w:tab w:val="num" w:pos="142"/>
        </w:tabs>
        <w:ind w:left="142" w:firstLine="0"/>
      </w:pPr>
    </w:lvl>
    <w:lvl w:ilvl="5">
      <w:numFmt w:val="decimal"/>
      <w:lvlText w:val="%6"/>
      <w:lvlJc w:val="left"/>
      <w:pPr>
        <w:tabs>
          <w:tab w:val="num" w:pos="142"/>
        </w:tabs>
        <w:ind w:left="142" w:firstLine="0"/>
      </w:pPr>
    </w:lvl>
    <w:lvl w:ilvl="6">
      <w:numFmt w:val="decimal"/>
      <w:lvlText w:val="%7"/>
      <w:lvlJc w:val="left"/>
      <w:pPr>
        <w:tabs>
          <w:tab w:val="num" w:pos="142"/>
        </w:tabs>
        <w:ind w:left="142" w:firstLine="0"/>
      </w:pPr>
    </w:lvl>
    <w:lvl w:ilvl="7">
      <w:numFmt w:val="decimal"/>
      <w:lvlText w:val="%8"/>
      <w:lvlJc w:val="left"/>
      <w:pPr>
        <w:tabs>
          <w:tab w:val="num" w:pos="142"/>
        </w:tabs>
        <w:ind w:left="142" w:firstLine="0"/>
      </w:pPr>
    </w:lvl>
    <w:lvl w:ilvl="8">
      <w:numFmt w:val="decimal"/>
      <w:lvlText w:val="%9"/>
      <w:lvlJc w:val="left"/>
      <w:pPr>
        <w:tabs>
          <w:tab w:val="num" w:pos="142"/>
        </w:tabs>
        <w:ind w:left="142" w:firstLine="0"/>
      </w:p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</w:abstractNum>
  <w:abstractNum w:abstractNumId="6" w15:restartNumberingAfterBreak="0">
    <w:nsid w:val="00000016"/>
    <w:multiLevelType w:val="multilevel"/>
    <w:tmpl w:val="00000016"/>
    <w:name w:val="WW8Num30"/>
    <w:lvl w:ilvl="0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A326C"/>
    <w:multiLevelType w:val="multilevel"/>
    <w:tmpl w:val="6FDA6744"/>
    <w:lvl w:ilvl="0">
      <w:start w:val="1"/>
      <w:numFmt w:val="decimal"/>
      <w:pStyle w:val="a0"/>
      <w:isLgl/>
      <w:suff w:val="space"/>
      <w:lvlText w:val="%1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  <w:rPr>
        <w:rFonts w:hint="default"/>
      </w:rPr>
    </w:lvl>
  </w:abstractNum>
  <w:abstractNum w:abstractNumId="8" w15:restartNumberingAfterBreak="0">
    <w:nsid w:val="01BA701D"/>
    <w:multiLevelType w:val="multilevel"/>
    <w:tmpl w:val="AD96E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02553741"/>
    <w:multiLevelType w:val="hybridMultilevel"/>
    <w:tmpl w:val="132CCC38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0" w15:restartNumberingAfterBreak="0">
    <w:nsid w:val="041D6E83"/>
    <w:multiLevelType w:val="hybridMultilevel"/>
    <w:tmpl w:val="0DD06986"/>
    <w:lvl w:ilvl="0" w:tplc="AE3E1138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6135B"/>
    <w:multiLevelType w:val="multilevel"/>
    <w:tmpl w:val="E2A0AC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064A710B"/>
    <w:multiLevelType w:val="multilevel"/>
    <w:tmpl w:val="11240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06830C1A"/>
    <w:multiLevelType w:val="multilevel"/>
    <w:tmpl w:val="E362C2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83F7BAA"/>
    <w:multiLevelType w:val="multilevel"/>
    <w:tmpl w:val="C4AEC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09BA4A9D"/>
    <w:multiLevelType w:val="hybridMultilevel"/>
    <w:tmpl w:val="794A7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150C6"/>
    <w:multiLevelType w:val="multilevel"/>
    <w:tmpl w:val="67E0705C"/>
    <w:lvl w:ilvl="0">
      <w:start w:val="4"/>
      <w:numFmt w:val="decimal"/>
      <w:lvlText w:val="7.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3"/>
      <w:numFmt w:val="decimal"/>
      <w:lvlText w:val="7.3.%3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0CB35894"/>
    <w:multiLevelType w:val="hybridMultilevel"/>
    <w:tmpl w:val="A73EA80E"/>
    <w:lvl w:ilvl="0" w:tplc="8C9A84B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0DD26E1B"/>
    <w:multiLevelType w:val="hybridMultilevel"/>
    <w:tmpl w:val="B044B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E35DF5"/>
    <w:multiLevelType w:val="hybridMultilevel"/>
    <w:tmpl w:val="23FCEC88"/>
    <w:lvl w:ilvl="0" w:tplc="9B7A062C">
      <w:start w:val="1"/>
      <w:numFmt w:val="bullet"/>
      <w:pStyle w:val="2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123E0D77"/>
    <w:multiLevelType w:val="multilevel"/>
    <w:tmpl w:val="85DEF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136A6BB5"/>
    <w:multiLevelType w:val="multilevel"/>
    <w:tmpl w:val="0204BC4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1.1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.5.%4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3711AC9"/>
    <w:multiLevelType w:val="hybridMultilevel"/>
    <w:tmpl w:val="AB3E189C"/>
    <w:lvl w:ilvl="0" w:tplc="E7BA4DFC">
      <w:start w:val="1"/>
      <w:numFmt w:val="bullet"/>
      <w:pStyle w:val="20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45C3CCA"/>
    <w:multiLevelType w:val="multilevel"/>
    <w:tmpl w:val="B6BCD4C0"/>
    <w:lvl w:ilvl="0">
      <w:start w:val="1"/>
      <w:numFmt w:val="bullet"/>
      <w:lvlText w:val=""/>
      <w:lvlJc w:val="left"/>
      <w:pPr>
        <w:tabs>
          <w:tab w:val="num" w:pos="0"/>
        </w:tabs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90" w:hanging="390"/>
      </w:pPr>
      <w:rPr>
        <w:rFonts w:eastAsia="Aria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Arial"/>
      </w:rPr>
    </w:lvl>
  </w:abstractNum>
  <w:abstractNum w:abstractNumId="24" w15:restartNumberingAfterBreak="0">
    <w:nsid w:val="178A3AA6"/>
    <w:multiLevelType w:val="hybridMultilevel"/>
    <w:tmpl w:val="4C501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50380E"/>
    <w:multiLevelType w:val="hybridMultilevel"/>
    <w:tmpl w:val="D598A7EA"/>
    <w:lvl w:ilvl="0" w:tplc="89748A30">
      <w:start w:val="1"/>
      <w:numFmt w:val="decimal"/>
      <w:lvlText w:val="8.3.%1"/>
      <w:lvlJc w:val="left"/>
      <w:pPr>
        <w:ind w:left="15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6" w15:restartNumberingAfterBreak="0">
    <w:nsid w:val="19AE710B"/>
    <w:multiLevelType w:val="hybridMultilevel"/>
    <w:tmpl w:val="2306061A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19FD2619"/>
    <w:multiLevelType w:val="multilevel"/>
    <w:tmpl w:val="AC7E1034"/>
    <w:lvl w:ilvl="0">
      <w:start w:val="1"/>
      <w:numFmt w:val="bullet"/>
      <w:lvlText w:val=""/>
      <w:lvlJc w:val="left"/>
      <w:pPr>
        <w:tabs>
          <w:tab w:val="num" w:pos="0"/>
        </w:tabs>
        <w:ind w:left="390" w:hanging="39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90" w:hanging="39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Arial"/>
      </w:rPr>
    </w:lvl>
  </w:abstractNum>
  <w:abstractNum w:abstractNumId="28" w15:restartNumberingAfterBreak="0">
    <w:nsid w:val="1BC511AD"/>
    <w:multiLevelType w:val="hybridMultilevel"/>
    <w:tmpl w:val="80AE04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1EC65ABA"/>
    <w:multiLevelType w:val="multilevel"/>
    <w:tmpl w:val="AD18E3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205803BA"/>
    <w:multiLevelType w:val="hybridMultilevel"/>
    <w:tmpl w:val="35B4C8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235226DD"/>
    <w:multiLevelType w:val="multilevel"/>
    <w:tmpl w:val="B838AD2C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4645C33"/>
    <w:multiLevelType w:val="hybridMultilevel"/>
    <w:tmpl w:val="CCDA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5A0E04"/>
    <w:multiLevelType w:val="hybridMultilevel"/>
    <w:tmpl w:val="ACD270B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2AA23B7F"/>
    <w:multiLevelType w:val="multilevel"/>
    <w:tmpl w:val="84E01F9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2C3C36F4"/>
    <w:multiLevelType w:val="multilevel"/>
    <w:tmpl w:val="AD18E3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E750C45"/>
    <w:multiLevelType w:val="multilevel"/>
    <w:tmpl w:val="84E01F9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2EB91FA4"/>
    <w:multiLevelType w:val="multilevel"/>
    <w:tmpl w:val="E77C2FFC"/>
    <w:lvl w:ilvl="0">
      <w:start w:val="1"/>
      <w:numFmt w:val="decimal"/>
      <w:lvlText w:val="7.%1."/>
      <w:lvlJc w:val="left"/>
      <w:pPr>
        <w:ind w:left="644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7.3.%3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EEB2990"/>
    <w:multiLevelType w:val="hybridMultilevel"/>
    <w:tmpl w:val="50903A1C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9" w15:restartNumberingAfterBreak="0">
    <w:nsid w:val="31566113"/>
    <w:multiLevelType w:val="hybridMultilevel"/>
    <w:tmpl w:val="D06EBCEE"/>
    <w:lvl w:ilvl="0" w:tplc="0419000F">
      <w:start w:val="1"/>
      <w:numFmt w:val="decimal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0" w15:restartNumberingAfterBreak="0">
    <w:nsid w:val="31BC2D35"/>
    <w:multiLevelType w:val="multilevel"/>
    <w:tmpl w:val="DD48C808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39C21B0"/>
    <w:multiLevelType w:val="hybridMultilevel"/>
    <w:tmpl w:val="069AA9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3BE3AA8"/>
    <w:multiLevelType w:val="hybridMultilevel"/>
    <w:tmpl w:val="F76EE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4E85550"/>
    <w:multiLevelType w:val="multilevel"/>
    <w:tmpl w:val="93162D9C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5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63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2" w:firstLine="0"/>
      </w:pPr>
      <w:rPr>
        <w:rFonts w:hint="default"/>
      </w:rPr>
    </w:lvl>
  </w:abstractNum>
  <w:abstractNum w:abstractNumId="44" w15:restartNumberingAfterBreak="0">
    <w:nsid w:val="38490EA5"/>
    <w:multiLevelType w:val="multilevel"/>
    <w:tmpl w:val="FEA82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AC84787"/>
    <w:multiLevelType w:val="multilevel"/>
    <w:tmpl w:val="E362C2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3B4574F1"/>
    <w:multiLevelType w:val="multilevel"/>
    <w:tmpl w:val="611E1C8C"/>
    <w:lvl w:ilvl="0">
      <w:start w:val="1"/>
      <w:numFmt w:val="decimal"/>
      <w:lvlText w:val="8.4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3C1708A5"/>
    <w:multiLevelType w:val="hybridMultilevel"/>
    <w:tmpl w:val="EDAA5A86"/>
    <w:lvl w:ilvl="0" w:tplc="04190001">
      <w:start w:val="1"/>
      <w:numFmt w:val="bullet"/>
      <w:lvlText w:val=""/>
      <w:lvlJc w:val="left"/>
      <w:pPr>
        <w:ind w:left="1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8" w:hanging="360"/>
      </w:pPr>
      <w:rPr>
        <w:rFonts w:ascii="Wingdings" w:hAnsi="Wingdings" w:hint="default"/>
      </w:rPr>
    </w:lvl>
  </w:abstractNum>
  <w:abstractNum w:abstractNumId="48" w15:restartNumberingAfterBreak="0">
    <w:nsid w:val="3EE92C35"/>
    <w:multiLevelType w:val="multilevel"/>
    <w:tmpl w:val="5C5EE1D8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4632288B"/>
    <w:multiLevelType w:val="multilevel"/>
    <w:tmpl w:val="0936BA3A"/>
    <w:lvl w:ilvl="0">
      <w:start w:val="1"/>
      <w:numFmt w:val="decimal"/>
      <w:pStyle w:val="a1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a2"/>
      <w:lvlText w:val="%1.%2.%3."/>
      <w:lvlJc w:val="left"/>
      <w:pPr>
        <w:ind w:left="1224" w:hanging="504"/>
      </w:pPr>
      <w:rPr>
        <w:b w:val="0"/>
        <w:i w:val="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8C26D31"/>
    <w:multiLevelType w:val="hybridMultilevel"/>
    <w:tmpl w:val="C2CEDA7A"/>
    <w:lvl w:ilvl="0" w:tplc="CED0B04C">
      <w:start w:val="1"/>
      <w:numFmt w:val="decimal"/>
      <w:pStyle w:val="12"/>
      <w:lvlText w:val="%1)"/>
      <w:lvlJc w:val="left"/>
      <w:pPr>
        <w:ind w:left="1418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4A600E31"/>
    <w:multiLevelType w:val="hybridMultilevel"/>
    <w:tmpl w:val="2C2E399E"/>
    <w:lvl w:ilvl="0" w:tplc="4888F272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B1A615D"/>
    <w:multiLevelType w:val="hybridMultilevel"/>
    <w:tmpl w:val="EF6E158C"/>
    <w:lvl w:ilvl="0" w:tplc="BD5E4DD2">
      <w:start w:val="1"/>
      <w:numFmt w:val="decimal"/>
      <w:lvlText w:val="8.2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D4B0A6B"/>
    <w:multiLevelType w:val="multilevel"/>
    <w:tmpl w:val="28AA5B4C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77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567"/>
      </w:pPr>
      <w:rPr>
        <w:rFonts w:hint="default"/>
      </w:rPr>
    </w:lvl>
  </w:abstractNum>
  <w:abstractNum w:abstractNumId="54" w15:restartNumberingAfterBreak="0">
    <w:nsid w:val="51531AC2"/>
    <w:multiLevelType w:val="hybridMultilevel"/>
    <w:tmpl w:val="7332A454"/>
    <w:lvl w:ilvl="0" w:tplc="4888F272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2AA08D3"/>
    <w:multiLevelType w:val="hybridMultilevel"/>
    <w:tmpl w:val="DAE6278A"/>
    <w:lvl w:ilvl="0" w:tplc="90B055B8">
      <w:start w:val="1"/>
      <w:numFmt w:val="russianUpper"/>
      <w:pStyle w:val="a3"/>
      <w:lvlText w:val="Приложение %1"/>
      <w:lvlJc w:val="left"/>
      <w:pPr>
        <w:ind w:left="143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53151069"/>
    <w:multiLevelType w:val="hybridMultilevel"/>
    <w:tmpl w:val="83CEF56E"/>
    <w:lvl w:ilvl="0" w:tplc="BD5E4DD2">
      <w:start w:val="1"/>
      <w:numFmt w:val="decimal"/>
      <w:lvlText w:val="8.2.%1"/>
      <w:lvlJc w:val="left"/>
      <w:pPr>
        <w:ind w:left="15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7" w15:restartNumberingAfterBreak="0">
    <w:nsid w:val="53CE459A"/>
    <w:multiLevelType w:val="multilevel"/>
    <w:tmpl w:val="C4AEC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53E94A38"/>
    <w:multiLevelType w:val="multilevel"/>
    <w:tmpl w:val="185A90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53F95093"/>
    <w:multiLevelType w:val="multilevel"/>
    <w:tmpl w:val="AD18E3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57453145"/>
    <w:multiLevelType w:val="multilevel"/>
    <w:tmpl w:val="5574A0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1" w15:restartNumberingAfterBreak="0">
    <w:nsid w:val="5CFA3D4E"/>
    <w:multiLevelType w:val="hybridMultilevel"/>
    <w:tmpl w:val="4F80504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2" w15:restartNumberingAfterBreak="0">
    <w:nsid w:val="5E2D246C"/>
    <w:multiLevelType w:val="hybridMultilevel"/>
    <w:tmpl w:val="C2E8D6FE"/>
    <w:lvl w:ilvl="0" w:tplc="03346042">
      <w:start w:val="1"/>
      <w:numFmt w:val="decimal"/>
      <w:lvlText w:val="[%1]"/>
      <w:lvlJc w:val="left"/>
      <w:pPr>
        <w:ind w:left="1855" w:hanging="360"/>
      </w:pPr>
      <w:rPr>
        <w:rFonts w:hint="default"/>
      </w:rPr>
    </w:lvl>
    <w:lvl w:ilvl="1" w:tplc="19982172">
      <w:start w:val="1"/>
      <w:numFmt w:val="decimal"/>
      <w:pStyle w:val="a4"/>
      <w:lvlText w:val="[%2]"/>
      <w:lvlJc w:val="left"/>
      <w:pPr>
        <w:ind w:left="1440" w:hanging="360"/>
      </w:pPr>
      <w:rPr>
        <w:rFonts w:hint="default"/>
      </w:rPr>
    </w:lvl>
    <w:lvl w:ilvl="2" w:tplc="9754FDF4" w:tentative="1">
      <w:start w:val="1"/>
      <w:numFmt w:val="lowerRoman"/>
      <w:lvlText w:val="%3."/>
      <w:lvlJc w:val="right"/>
      <w:pPr>
        <w:ind w:left="2160" w:hanging="180"/>
      </w:pPr>
    </w:lvl>
    <w:lvl w:ilvl="3" w:tplc="FDC8AD04" w:tentative="1">
      <w:start w:val="1"/>
      <w:numFmt w:val="decimal"/>
      <w:lvlText w:val="%4."/>
      <w:lvlJc w:val="left"/>
      <w:pPr>
        <w:ind w:left="2880" w:hanging="360"/>
      </w:pPr>
    </w:lvl>
    <w:lvl w:ilvl="4" w:tplc="01C662C0" w:tentative="1">
      <w:start w:val="1"/>
      <w:numFmt w:val="lowerLetter"/>
      <w:lvlText w:val="%5."/>
      <w:lvlJc w:val="left"/>
      <w:pPr>
        <w:ind w:left="3600" w:hanging="360"/>
      </w:pPr>
    </w:lvl>
    <w:lvl w:ilvl="5" w:tplc="B7D260DC" w:tentative="1">
      <w:start w:val="1"/>
      <w:numFmt w:val="lowerRoman"/>
      <w:lvlText w:val="%6."/>
      <w:lvlJc w:val="right"/>
      <w:pPr>
        <w:ind w:left="4320" w:hanging="180"/>
      </w:pPr>
    </w:lvl>
    <w:lvl w:ilvl="6" w:tplc="5D38861C" w:tentative="1">
      <w:start w:val="1"/>
      <w:numFmt w:val="decimal"/>
      <w:lvlText w:val="%7."/>
      <w:lvlJc w:val="left"/>
      <w:pPr>
        <w:ind w:left="5040" w:hanging="360"/>
      </w:pPr>
    </w:lvl>
    <w:lvl w:ilvl="7" w:tplc="6652F338" w:tentative="1">
      <w:start w:val="1"/>
      <w:numFmt w:val="lowerLetter"/>
      <w:lvlText w:val="%8."/>
      <w:lvlJc w:val="left"/>
      <w:pPr>
        <w:ind w:left="5760" w:hanging="360"/>
      </w:pPr>
    </w:lvl>
    <w:lvl w:ilvl="8" w:tplc="3A763F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690FDF"/>
    <w:multiLevelType w:val="hybridMultilevel"/>
    <w:tmpl w:val="3EBAD44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4" w15:restartNumberingAfterBreak="0">
    <w:nsid w:val="62A63FA2"/>
    <w:multiLevelType w:val="hybridMultilevel"/>
    <w:tmpl w:val="F9245FA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870537"/>
    <w:multiLevelType w:val="hybridMultilevel"/>
    <w:tmpl w:val="9CAAD6F8"/>
    <w:lvl w:ilvl="0" w:tplc="04190001">
      <w:start w:val="1"/>
      <w:numFmt w:val="bullet"/>
      <w:lvlText w:val=""/>
      <w:lvlJc w:val="left"/>
      <w:pPr>
        <w:ind w:left="1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8" w:hanging="360"/>
      </w:pPr>
      <w:rPr>
        <w:rFonts w:ascii="Wingdings" w:hAnsi="Wingdings" w:hint="default"/>
      </w:rPr>
    </w:lvl>
  </w:abstractNum>
  <w:abstractNum w:abstractNumId="66" w15:restartNumberingAfterBreak="0">
    <w:nsid w:val="64C950C7"/>
    <w:multiLevelType w:val="multilevel"/>
    <w:tmpl w:val="660C34DC"/>
    <w:lvl w:ilvl="0">
      <w:start w:val="1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pStyle w:val="50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67" w15:restartNumberingAfterBreak="0">
    <w:nsid w:val="65391087"/>
    <w:multiLevelType w:val="hybridMultilevel"/>
    <w:tmpl w:val="9A7288E6"/>
    <w:lvl w:ilvl="0" w:tplc="1B5E6C7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69941998"/>
    <w:multiLevelType w:val="multilevel"/>
    <w:tmpl w:val="28940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9" w15:restartNumberingAfterBreak="0">
    <w:nsid w:val="6AFA4BD4"/>
    <w:multiLevelType w:val="multilevel"/>
    <w:tmpl w:val="5A725F1A"/>
    <w:lvl w:ilvl="0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6D4D6D67"/>
    <w:multiLevelType w:val="hybridMultilevel"/>
    <w:tmpl w:val="B2F870AA"/>
    <w:lvl w:ilvl="0" w:tplc="B17099A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1" w15:restartNumberingAfterBreak="0">
    <w:nsid w:val="6E48217C"/>
    <w:multiLevelType w:val="multilevel"/>
    <w:tmpl w:val="8DE4E9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6"/>
      </w:rPr>
    </w:lvl>
    <w:lvl w:ilvl="2">
      <w:start w:val="1"/>
      <w:numFmt w:val="decimal"/>
      <w:pStyle w:val="111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2" w15:restartNumberingAfterBreak="0">
    <w:nsid w:val="6ED07117"/>
    <w:multiLevelType w:val="hybridMultilevel"/>
    <w:tmpl w:val="B47C8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ED24425"/>
    <w:multiLevelType w:val="hybridMultilevel"/>
    <w:tmpl w:val="23A020F6"/>
    <w:lvl w:ilvl="0" w:tplc="774AB876">
      <w:start w:val="1"/>
      <w:numFmt w:val="decimal"/>
      <w:lvlText w:val="8.6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F1A0FD7"/>
    <w:multiLevelType w:val="hybridMultilevel"/>
    <w:tmpl w:val="754C563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5" w15:restartNumberingAfterBreak="0">
    <w:nsid w:val="6F7D66D3"/>
    <w:multiLevelType w:val="hybridMultilevel"/>
    <w:tmpl w:val="E76821CA"/>
    <w:lvl w:ilvl="0" w:tplc="CD42146E">
      <w:start w:val="1"/>
      <w:numFmt w:val="russianUpper"/>
      <w:pStyle w:val="a5"/>
      <w:lvlText w:val="Приложение 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 w15:restartNumberingAfterBreak="0">
    <w:nsid w:val="70AA0681"/>
    <w:multiLevelType w:val="multilevel"/>
    <w:tmpl w:val="D35C155E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5F20D2D"/>
    <w:multiLevelType w:val="multilevel"/>
    <w:tmpl w:val="59D6F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8" w15:restartNumberingAfterBreak="0">
    <w:nsid w:val="793837AC"/>
    <w:multiLevelType w:val="multilevel"/>
    <w:tmpl w:val="DAEC31EC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9" w15:restartNumberingAfterBreak="0">
    <w:nsid w:val="795A370A"/>
    <w:multiLevelType w:val="hybridMultilevel"/>
    <w:tmpl w:val="7576B05C"/>
    <w:lvl w:ilvl="0" w:tplc="4888F272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211F03"/>
    <w:multiLevelType w:val="hybridMultilevel"/>
    <w:tmpl w:val="DBF00E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1" w15:restartNumberingAfterBreak="0">
    <w:nsid w:val="7AF135EF"/>
    <w:multiLevelType w:val="multilevel"/>
    <w:tmpl w:val="E850CA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2" w15:restartNumberingAfterBreak="0">
    <w:nsid w:val="7C646492"/>
    <w:multiLevelType w:val="multilevel"/>
    <w:tmpl w:val="D9FAF310"/>
    <w:lvl w:ilvl="0">
      <w:start w:val="1"/>
      <w:numFmt w:val="decimal"/>
      <w:lvlText w:val="8.1.%1"/>
      <w:lvlJc w:val="left"/>
      <w:pPr>
        <w:tabs>
          <w:tab w:val="num" w:pos="71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7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71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71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71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71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7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710"/>
        </w:tabs>
        <w:ind w:left="6830" w:hanging="180"/>
      </w:pPr>
    </w:lvl>
  </w:abstractNum>
  <w:abstractNum w:abstractNumId="83" w15:restartNumberingAfterBreak="0">
    <w:nsid w:val="7CD301A1"/>
    <w:multiLevelType w:val="multilevel"/>
    <w:tmpl w:val="B6BCD4C0"/>
    <w:lvl w:ilvl="0">
      <w:start w:val="1"/>
      <w:numFmt w:val="bullet"/>
      <w:lvlText w:val=""/>
      <w:lvlJc w:val="left"/>
      <w:pPr>
        <w:tabs>
          <w:tab w:val="num" w:pos="0"/>
        </w:tabs>
        <w:ind w:left="390" w:hanging="39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90" w:hanging="390"/>
      </w:pPr>
      <w:rPr>
        <w:rFonts w:eastAsia="Aria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eastAsia="Arial"/>
      </w:rPr>
    </w:lvl>
  </w:abstractNum>
  <w:abstractNum w:abstractNumId="84" w15:restartNumberingAfterBreak="0">
    <w:nsid w:val="7DDE7486"/>
    <w:multiLevelType w:val="multilevel"/>
    <w:tmpl w:val="05A61B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5" w15:restartNumberingAfterBreak="0">
    <w:nsid w:val="7F925E57"/>
    <w:multiLevelType w:val="hybridMultilevel"/>
    <w:tmpl w:val="15BC3F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60"/>
  </w:num>
  <w:num w:numId="4">
    <w:abstractNumId w:val="63"/>
  </w:num>
  <w:num w:numId="5">
    <w:abstractNumId w:val="23"/>
  </w:num>
  <w:num w:numId="6">
    <w:abstractNumId w:val="83"/>
  </w:num>
  <w:num w:numId="7">
    <w:abstractNumId w:val="27"/>
  </w:num>
  <w:num w:numId="8">
    <w:abstractNumId w:val="11"/>
  </w:num>
  <w:num w:numId="9">
    <w:abstractNumId w:val="79"/>
  </w:num>
  <w:num w:numId="10">
    <w:abstractNumId w:val="54"/>
  </w:num>
  <w:num w:numId="11">
    <w:abstractNumId w:val="51"/>
  </w:num>
  <w:num w:numId="12">
    <w:abstractNumId w:val="85"/>
  </w:num>
  <w:num w:numId="13">
    <w:abstractNumId w:val="5"/>
  </w:num>
  <w:num w:numId="14">
    <w:abstractNumId w:val="6"/>
  </w:num>
  <w:num w:numId="15">
    <w:abstractNumId w:val="34"/>
  </w:num>
  <w:num w:numId="16">
    <w:abstractNumId w:val="40"/>
  </w:num>
  <w:num w:numId="17">
    <w:abstractNumId w:val="36"/>
  </w:num>
  <w:num w:numId="18">
    <w:abstractNumId w:val="38"/>
  </w:num>
  <w:num w:numId="19">
    <w:abstractNumId w:val="84"/>
  </w:num>
  <w:num w:numId="20">
    <w:abstractNumId w:val="76"/>
  </w:num>
  <w:num w:numId="21">
    <w:abstractNumId w:val="24"/>
  </w:num>
  <w:num w:numId="22">
    <w:abstractNumId w:val="32"/>
  </w:num>
  <w:num w:numId="23">
    <w:abstractNumId w:val="31"/>
  </w:num>
  <w:num w:numId="24">
    <w:abstractNumId w:val="16"/>
  </w:num>
  <w:num w:numId="25">
    <w:abstractNumId w:val="37"/>
  </w:num>
  <w:num w:numId="26">
    <w:abstractNumId w:val="82"/>
  </w:num>
  <w:num w:numId="27">
    <w:abstractNumId w:val="61"/>
  </w:num>
  <w:num w:numId="28">
    <w:abstractNumId w:val="70"/>
  </w:num>
  <w:num w:numId="29">
    <w:abstractNumId w:val="17"/>
  </w:num>
  <w:num w:numId="30">
    <w:abstractNumId w:val="64"/>
  </w:num>
  <w:num w:numId="31">
    <w:abstractNumId w:val="77"/>
  </w:num>
  <w:num w:numId="32">
    <w:abstractNumId w:val="57"/>
  </w:num>
  <w:num w:numId="33">
    <w:abstractNumId w:val="14"/>
  </w:num>
  <w:num w:numId="34">
    <w:abstractNumId w:val="20"/>
  </w:num>
  <w:num w:numId="35">
    <w:abstractNumId w:val="28"/>
  </w:num>
  <w:num w:numId="36">
    <w:abstractNumId w:val="56"/>
  </w:num>
  <w:num w:numId="37">
    <w:abstractNumId w:val="72"/>
  </w:num>
  <w:num w:numId="38">
    <w:abstractNumId w:val="41"/>
  </w:num>
  <w:num w:numId="39">
    <w:abstractNumId w:val="46"/>
  </w:num>
  <w:num w:numId="40">
    <w:abstractNumId w:val="26"/>
  </w:num>
  <w:num w:numId="41">
    <w:abstractNumId w:val="30"/>
  </w:num>
  <w:num w:numId="42">
    <w:abstractNumId w:val="74"/>
  </w:num>
  <w:num w:numId="43">
    <w:abstractNumId w:val="13"/>
  </w:num>
  <w:num w:numId="44">
    <w:abstractNumId w:val="80"/>
  </w:num>
  <w:num w:numId="45">
    <w:abstractNumId w:val="25"/>
  </w:num>
  <w:num w:numId="46">
    <w:abstractNumId w:val="45"/>
  </w:num>
  <w:num w:numId="47">
    <w:abstractNumId w:val="73"/>
  </w:num>
  <w:num w:numId="48">
    <w:abstractNumId w:val="69"/>
  </w:num>
  <w:num w:numId="49">
    <w:abstractNumId w:val="4"/>
  </w:num>
  <w:num w:numId="50">
    <w:abstractNumId w:val="52"/>
  </w:num>
  <w:num w:numId="51">
    <w:abstractNumId w:val="33"/>
  </w:num>
  <w:num w:numId="52">
    <w:abstractNumId w:val="44"/>
  </w:num>
  <w:num w:numId="53">
    <w:abstractNumId w:val="58"/>
  </w:num>
  <w:num w:numId="54">
    <w:abstractNumId w:val="81"/>
  </w:num>
  <w:num w:numId="55">
    <w:abstractNumId w:val="18"/>
  </w:num>
  <w:num w:numId="56">
    <w:abstractNumId w:val="15"/>
  </w:num>
  <w:num w:numId="57">
    <w:abstractNumId w:val="42"/>
  </w:num>
  <w:num w:numId="58">
    <w:abstractNumId w:val="8"/>
  </w:num>
  <w:num w:numId="59">
    <w:abstractNumId w:val="22"/>
  </w:num>
  <w:num w:numId="60">
    <w:abstractNumId w:val="59"/>
  </w:num>
  <w:num w:numId="61">
    <w:abstractNumId w:val="35"/>
  </w:num>
  <w:num w:numId="62">
    <w:abstractNumId w:val="29"/>
  </w:num>
  <w:num w:numId="63">
    <w:abstractNumId w:val="1"/>
  </w:num>
  <w:num w:numId="64">
    <w:abstractNumId w:val="71"/>
  </w:num>
  <w:num w:numId="65">
    <w:abstractNumId w:val="0"/>
  </w:num>
  <w:num w:numId="66">
    <w:abstractNumId w:val="49"/>
  </w:num>
  <w:num w:numId="67">
    <w:abstractNumId w:val="10"/>
  </w:num>
  <w:num w:numId="68">
    <w:abstractNumId w:val="66"/>
  </w:num>
  <w:num w:numId="69">
    <w:abstractNumId w:val="48"/>
  </w:num>
  <w:num w:numId="70">
    <w:abstractNumId w:val="62"/>
  </w:num>
  <w:num w:numId="71">
    <w:abstractNumId w:val="50"/>
  </w:num>
  <w:num w:numId="72">
    <w:abstractNumId w:val="19"/>
  </w:num>
  <w:num w:numId="73">
    <w:abstractNumId w:val="43"/>
  </w:num>
  <w:num w:numId="74">
    <w:abstractNumId w:val="55"/>
  </w:num>
  <w:num w:numId="75">
    <w:abstractNumId w:val="7"/>
  </w:num>
  <w:num w:numId="76">
    <w:abstractNumId w:val="75"/>
  </w:num>
  <w:num w:numId="77">
    <w:abstractNumId w:val="2"/>
  </w:num>
  <w:num w:numId="78">
    <w:abstractNumId w:val="12"/>
  </w:num>
  <w:num w:numId="79">
    <w:abstractNumId w:val="53"/>
  </w:num>
  <w:num w:numId="80">
    <w:abstractNumId w:val="68"/>
  </w:num>
  <w:num w:numId="81">
    <w:abstractNumId w:val="47"/>
  </w:num>
  <w:num w:numId="82">
    <w:abstractNumId w:val="65"/>
  </w:num>
  <w:num w:numId="83">
    <w:abstractNumId w:val="39"/>
  </w:num>
  <w:num w:numId="84">
    <w:abstractNumId w:val="9"/>
  </w:num>
  <w:num w:numId="85">
    <w:abstractNumId w:val="67"/>
  </w:num>
  <w:num w:numId="86">
    <w:abstractNumId w:val="78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813"/>
    <w:rsid w:val="000028D0"/>
    <w:rsid w:val="00005450"/>
    <w:rsid w:val="00006DC6"/>
    <w:rsid w:val="00015D5A"/>
    <w:rsid w:val="000215AA"/>
    <w:rsid w:val="00024097"/>
    <w:rsid w:val="00035994"/>
    <w:rsid w:val="00041030"/>
    <w:rsid w:val="000429AB"/>
    <w:rsid w:val="00044C05"/>
    <w:rsid w:val="00047461"/>
    <w:rsid w:val="0005397E"/>
    <w:rsid w:val="00054EF6"/>
    <w:rsid w:val="00057358"/>
    <w:rsid w:val="00074F5D"/>
    <w:rsid w:val="0008333D"/>
    <w:rsid w:val="0009245A"/>
    <w:rsid w:val="000943DE"/>
    <w:rsid w:val="00097C27"/>
    <w:rsid w:val="000A5CE4"/>
    <w:rsid w:val="000B0C68"/>
    <w:rsid w:val="000C340B"/>
    <w:rsid w:val="000C5B7A"/>
    <w:rsid w:val="000D1814"/>
    <w:rsid w:val="000D2B5E"/>
    <w:rsid w:val="000E2CB8"/>
    <w:rsid w:val="000E615D"/>
    <w:rsid w:val="00100A85"/>
    <w:rsid w:val="00102ED3"/>
    <w:rsid w:val="00105F88"/>
    <w:rsid w:val="00115082"/>
    <w:rsid w:val="001164A6"/>
    <w:rsid w:val="001278D6"/>
    <w:rsid w:val="00133944"/>
    <w:rsid w:val="00135D34"/>
    <w:rsid w:val="00137CCB"/>
    <w:rsid w:val="00166647"/>
    <w:rsid w:val="00166FE0"/>
    <w:rsid w:val="00177468"/>
    <w:rsid w:val="00182A48"/>
    <w:rsid w:val="00190247"/>
    <w:rsid w:val="00192728"/>
    <w:rsid w:val="0019418C"/>
    <w:rsid w:val="001A031F"/>
    <w:rsid w:val="001A07B5"/>
    <w:rsid w:val="001A5081"/>
    <w:rsid w:val="001D0710"/>
    <w:rsid w:val="001D43F6"/>
    <w:rsid w:val="00201E48"/>
    <w:rsid w:val="00203C52"/>
    <w:rsid w:val="00204DE3"/>
    <w:rsid w:val="00215DE8"/>
    <w:rsid w:val="00215FAA"/>
    <w:rsid w:val="00234A93"/>
    <w:rsid w:val="00237858"/>
    <w:rsid w:val="00260398"/>
    <w:rsid w:val="0026352E"/>
    <w:rsid w:val="00280881"/>
    <w:rsid w:val="002A2EBD"/>
    <w:rsid w:val="002C5F79"/>
    <w:rsid w:val="002C7881"/>
    <w:rsid w:val="002E02ED"/>
    <w:rsid w:val="002E5FD9"/>
    <w:rsid w:val="002E6BCD"/>
    <w:rsid w:val="0030570B"/>
    <w:rsid w:val="00307200"/>
    <w:rsid w:val="00356387"/>
    <w:rsid w:val="00356EC7"/>
    <w:rsid w:val="00357744"/>
    <w:rsid w:val="003726C3"/>
    <w:rsid w:val="003819BD"/>
    <w:rsid w:val="0038346E"/>
    <w:rsid w:val="003879B9"/>
    <w:rsid w:val="0039580B"/>
    <w:rsid w:val="003B0367"/>
    <w:rsid w:val="003C1BA3"/>
    <w:rsid w:val="003C5E03"/>
    <w:rsid w:val="003C707D"/>
    <w:rsid w:val="003C7DC2"/>
    <w:rsid w:val="003E1BA0"/>
    <w:rsid w:val="003E7018"/>
    <w:rsid w:val="003F3403"/>
    <w:rsid w:val="003F3DD6"/>
    <w:rsid w:val="003F7EB0"/>
    <w:rsid w:val="004115A6"/>
    <w:rsid w:val="004233CB"/>
    <w:rsid w:val="00431CDD"/>
    <w:rsid w:val="00432619"/>
    <w:rsid w:val="00462127"/>
    <w:rsid w:val="00480024"/>
    <w:rsid w:val="004833AA"/>
    <w:rsid w:val="0048555E"/>
    <w:rsid w:val="004A10B1"/>
    <w:rsid w:val="004A1A24"/>
    <w:rsid w:val="004B1E8F"/>
    <w:rsid w:val="004C45D2"/>
    <w:rsid w:val="004D1756"/>
    <w:rsid w:val="004D30DB"/>
    <w:rsid w:val="004F2CE8"/>
    <w:rsid w:val="004F6A99"/>
    <w:rsid w:val="00510272"/>
    <w:rsid w:val="00517958"/>
    <w:rsid w:val="00517F71"/>
    <w:rsid w:val="005369B0"/>
    <w:rsid w:val="005605E6"/>
    <w:rsid w:val="00563C14"/>
    <w:rsid w:val="00572BF9"/>
    <w:rsid w:val="005755DD"/>
    <w:rsid w:val="00577ACC"/>
    <w:rsid w:val="00577AEE"/>
    <w:rsid w:val="0058124C"/>
    <w:rsid w:val="005844E4"/>
    <w:rsid w:val="005A3084"/>
    <w:rsid w:val="005B217E"/>
    <w:rsid w:val="005C3887"/>
    <w:rsid w:val="005D2CD4"/>
    <w:rsid w:val="005E5041"/>
    <w:rsid w:val="005F0EB0"/>
    <w:rsid w:val="00600B9B"/>
    <w:rsid w:val="006044EE"/>
    <w:rsid w:val="006067A3"/>
    <w:rsid w:val="006101FC"/>
    <w:rsid w:val="0064300D"/>
    <w:rsid w:val="00654556"/>
    <w:rsid w:val="00660067"/>
    <w:rsid w:val="006629C0"/>
    <w:rsid w:val="00665B34"/>
    <w:rsid w:val="006775BF"/>
    <w:rsid w:val="00684344"/>
    <w:rsid w:val="00697036"/>
    <w:rsid w:val="006A2180"/>
    <w:rsid w:val="006B5D87"/>
    <w:rsid w:val="006B7587"/>
    <w:rsid w:val="006C5D60"/>
    <w:rsid w:val="006D4728"/>
    <w:rsid w:val="006E31D2"/>
    <w:rsid w:val="006E6702"/>
    <w:rsid w:val="006F253F"/>
    <w:rsid w:val="006F3BA0"/>
    <w:rsid w:val="006F49D9"/>
    <w:rsid w:val="00711A00"/>
    <w:rsid w:val="00712A4C"/>
    <w:rsid w:val="00713274"/>
    <w:rsid w:val="00737724"/>
    <w:rsid w:val="00744813"/>
    <w:rsid w:val="007511EB"/>
    <w:rsid w:val="00793516"/>
    <w:rsid w:val="00793E22"/>
    <w:rsid w:val="0079750C"/>
    <w:rsid w:val="007A0A00"/>
    <w:rsid w:val="007A2AA7"/>
    <w:rsid w:val="007A4294"/>
    <w:rsid w:val="007B5700"/>
    <w:rsid w:val="007B650E"/>
    <w:rsid w:val="007C6BFF"/>
    <w:rsid w:val="007D2002"/>
    <w:rsid w:val="00806A65"/>
    <w:rsid w:val="00811F13"/>
    <w:rsid w:val="00816D58"/>
    <w:rsid w:val="00831604"/>
    <w:rsid w:val="00833EE8"/>
    <w:rsid w:val="00843BD4"/>
    <w:rsid w:val="00854DB8"/>
    <w:rsid w:val="00860F3B"/>
    <w:rsid w:val="00861032"/>
    <w:rsid w:val="0086190E"/>
    <w:rsid w:val="008624B4"/>
    <w:rsid w:val="00870977"/>
    <w:rsid w:val="0087195C"/>
    <w:rsid w:val="008970CB"/>
    <w:rsid w:val="008A11C3"/>
    <w:rsid w:val="008A3EAB"/>
    <w:rsid w:val="008A64DE"/>
    <w:rsid w:val="008C6CA8"/>
    <w:rsid w:val="008D3E1D"/>
    <w:rsid w:val="008F0F19"/>
    <w:rsid w:val="00920A66"/>
    <w:rsid w:val="00946CC6"/>
    <w:rsid w:val="00950F78"/>
    <w:rsid w:val="00955072"/>
    <w:rsid w:val="0095767F"/>
    <w:rsid w:val="00960ED3"/>
    <w:rsid w:val="0096492C"/>
    <w:rsid w:val="00965802"/>
    <w:rsid w:val="00973EF8"/>
    <w:rsid w:val="00993720"/>
    <w:rsid w:val="00993A56"/>
    <w:rsid w:val="00993CC8"/>
    <w:rsid w:val="009A4498"/>
    <w:rsid w:val="009B64EF"/>
    <w:rsid w:val="009D49AD"/>
    <w:rsid w:val="009E6DF0"/>
    <w:rsid w:val="00A02D76"/>
    <w:rsid w:val="00A15CF6"/>
    <w:rsid w:val="00A271E7"/>
    <w:rsid w:val="00A273EE"/>
    <w:rsid w:val="00A30C6C"/>
    <w:rsid w:val="00A3556F"/>
    <w:rsid w:val="00A450C5"/>
    <w:rsid w:val="00A63659"/>
    <w:rsid w:val="00A77AE0"/>
    <w:rsid w:val="00A94325"/>
    <w:rsid w:val="00AA0795"/>
    <w:rsid w:val="00AA3690"/>
    <w:rsid w:val="00AB498E"/>
    <w:rsid w:val="00AC1E97"/>
    <w:rsid w:val="00AC3FB0"/>
    <w:rsid w:val="00AD3660"/>
    <w:rsid w:val="00AE32A9"/>
    <w:rsid w:val="00B009E4"/>
    <w:rsid w:val="00B15A46"/>
    <w:rsid w:val="00B21E79"/>
    <w:rsid w:val="00B27801"/>
    <w:rsid w:val="00B450EC"/>
    <w:rsid w:val="00B52291"/>
    <w:rsid w:val="00B568F9"/>
    <w:rsid w:val="00B67B35"/>
    <w:rsid w:val="00B763E9"/>
    <w:rsid w:val="00B90A20"/>
    <w:rsid w:val="00B92CCE"/>
    <w:rsid w:val="00BA29B5"/>
    <w:rsid w:val="00BB4C51"/>
    <w:rsid w:val="00BC1BB1"/>
    <w:rsid w:val="00BD4EC2"/>
    <w:rsid w:val="00C009E5"/>
    <w:rsid w:val="00C1372B"/>
    <w:rsid w:val="00C14756"/>
    <w:rsid w:val="00C322D8"/>
    <w:rsid w:val="00C42853"/>
    <w:rsid w:val="00C55013"/>
    <w:rsid w:val="00C55446"/>
    <w:rsid w:val="00C8121E"/>
    <w:rsid w:val="00CA3A8D"/>
    <w:rsid w:val="00CB333D"/>
    <w:rsid w:val="00CC4CE0"/>
    <w:rsid w:val="00CD12EA"/>
    <w:rsid w:val="00CD5D49"/>
    <w:rsid w:val="00CF286A"/>
    <w:rsid w:val="00CF7130"/>
    <w:rsid w:val="00D17B53"/>
    <w:rsid w:val="00D25A90"/>
    <w:rsid w:val="00D25B30"/>
    <w:rsid w:val="00D33575"/>
    <w:rsid w:val="00D33EEC"/>
    <w:rsid w:val="00D368E6"/>
    <w:rsid w:val="00D45803"/>
    <w:rsid w:val="00D50984"/>
    <w:rsid w:val="00D63562"/>
    <w:rsid w:val="00D700C3"/>
    <w:rsid w:val="00D75E0B"/>
    <w:rsid w:val="00D806EF"/>
    <w:rsid w:val="00D84AFC"/>
    <w:rsid w:val="00D8671A"/>
    <w:rsid w:val="00DA1564"/>
    <w:rsid w:val="00DB59E0"/>
    <w:rsid w:val="00DC19FB"/>
    <w:rsid w:val="00DC6CDD"/>
    <w:rsid w:val="00DD090C"/>
    <w:rsid w:val="00DF4FC5"/>
    <w:rsid w:val="00E0387D"/>
    <w:rsid w:val="00E11CC8"/>
    <w:rsid w:val="00E164AB"/>
    <w:rsid w:val="00E4712F"/>
    <w:rsid w:val="00E51385"/>
    <w:rsid w:val="00E61507"/>
    <w:rsid w:val="00E768AD"/>
    <w:rsid w:val="00E81352"/>
    <w:rsid w:val="00E81BDA"/>
    <w:rsid w:val="00E862C8"/>
    <w:rsid w:val="00E93541"/>
    <w:rsid w:val="00EC02E9"/>
    <w:rsid w:val="00EC4AF8"/>
    <w:rsid w:val="00ED3625"/>
    <w:rsid w:val="00ED707E"/>
    <w:rsid w:val="00EE24A1"/>
    <w:rsid w:val="00EF1949"/>
    <w:rsid w:val="00F1030E"/>
    <w:rsid w:val="00F27EE3"/>
    <w:rsid w:val="00F35936"/>
    <w:rsid w:val="00F51D6A"/>
    <w:rsid w:val="00F55498"/>
    <w:rsid w:val="00F67D61"/>
    <w:rsid w:val="00F700FC"/>
    <w:rsid w:val="00F76E18"/>
    <w:rsid w:val="00F81697"/>
    <w:rsid w:val="00F81867"/>
    <w:rsid w:val="00F8234B"/>
    <w:rsid w:val="00F8604C"/>
    <w:rsid w:val="00FB1C99"/>
    <w:rsid w:val="00FB602C"/>
    <w:rsid w:val="00FB7114"/>
    <w:rsid w:val="00FC178E"/>
    <w:rsid w:val="00FD202C"/>
    <w:rsid w:val="00FD5143"/>
    <w:rsid w:val="00FD7613"/>
    <w:rsid w:val="00FE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632EA"/>
  <w15:docId w15:val="{8840C822-E0F7-4255-B20C-A26A6A9D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946CC6"/>
    <w:pPr>
      <w:suppressAutoHyphens/>
      <w:spacing w:after="0"/>
    </w:pPr>
    <w:rPr>
      <w:rFonts w:ascii="Times New Roman" w:eastAsia="Times New Roman" w:hAnsi="Times New Roman" w:cs="Calibri"/>
      <w:sz w:val="24"/>
      <w:lang w:eastAsia="ar-SA"/>
    </w:rPr>
  </w:style>
  <w:style w:type="paragraph" w:styleId="13">
    <w:name w:val="heading 1"/>
    <w:aliases w:val="Введение..."/>
    <w:basedOn w:val="a6"/>
    <w:next w:val="a6"/>
    <w:link w:val="14"/>
    <w:qFormat/>
    <w:rsid w:val="007B5700"/>
    <w:pPr>
      <w:keepNext/>
      <w:keepLines/>
      <w:spacing w:before="12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23">
    <w:name w:val="heading 2"/>
    <w:basedOn w:val="a6"/>
    <w:next w:val="a6"/>
    <w:link w:val="24"/>
    <w:unhideWhenUsed/>
    <w:qFormat/>
    <w:rsid w:val="00744813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0">
    <w:name w:val="heading 3"/>
    <w:basedOn w:val="a6"/>
    <w:next w:val="a6"/>
    <w:link w:val="31"/>
    <w:unhideWhenUsed/>
    <w:qFormat/>
    <w:rsid w:val="00234A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6"/>
    <w:next w:val="a6"/>
    <w:link w:val="40"/>
    <w:uiPriority w:val="99"/>
    <w:unhideWhenUsed/>
    <w:qFormat/>
    <w:rsid w:val="00006DC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6"/>
    <w:next w:val="a6"/>
    <w:link w:val="52"/>
    <w:uiPriority w:val="9"/>
    <w:unhideWhenUsed/>
    <w:qFormat/>
    <w:rsid w:val="00006DC6"/>
    <w:pPr>
      <w:keepNext/>
      <w:keepLines/>
      <w:tabs>
        <w:tab w:val="left" w:pos="0"/>
      </w:tabs>
      <w:suppressAutoHyphens w:val="0"/>
      <w:spacing w:before="200" w:line="240" w:lineRule="auto"/>
      <w:ind w:firstLine="709"/>
      <w:jc w:val="both"/>
      <w:outlineLvl w:val="4"/>
    </w:pPr>
    <w:rPr>
      <w:rFonts w:ascii="Cambria" w:hAnsi="Cambria" w:cs="Times New Roman"/>
      <w:color w:val="243F60"/>
      <w:sz w:val="28"/>
      <w:lang w:eastAsia="en-US"/>
    </w:rPr>
  </w:style>
  <w:style w:type="paragraph" w:styleId="6">
    <w:name w:val="heading 6"/>
    <w:basedOn w:val="a6"/>
    <w:next w:val="a6"/>
    <w:link w:val="60"/>
    <w:uiPriority w:val="9"/>
    <w:qFormat/>
    <w:rsid w:val="00006DC6"/>
    <w:pPr>
      <w:tabs>
        <w:tab w:val="num" w:pos="3960"/>
      </w:tabs>
      <w:suppressAutoHyphens w:val="0"/>
      <w:spacing w:before="240" w:after="60" w:line="240" w:lineRule="auto"/>
      <w:ind w:left="3600"/>
      <w:outlineLvl w:val="5"/>
    </w:pPr>
    <w:rPr>
      <w:rFonts w:cs="Times New Roman"/>
      <w:b/>
      <w:bCs/>
      <w:sz w:val="22"/>
      <w:lang w:val="en-GB" w:eastAsia="en-US"/>
    </w:rPr>
  </w:style>
  <w:style w:type="paragraph" w:styleId="7">
    <w:name w:val="heading 7"/>
    <w:basedOn w:val="a6"/>
    <w:next w:val="a6"/>
    <w:link w:val="70"/>
    <w:uiPriority w:val="9"/>
    <w:qFormat/>
    <w:rsid w:val="00006DC6"/>
    <w:pPr>
      <w:keepNext/>
      <w:tabs>
        <w:tab w:val="left" w:pos="851"/>
      </w:tabs>
      <w:suppressAutoHyphens w:val="0"/>
      <w:spacing w:line="360" w:lineRule="auto"/>
      <w:ind w:firstLine="567"/>
      <w:jc w:val="both"/>
      <w:outlineLvl w:val="6"/>
    </w:pPr>
    <w:rPr>
      <w:rFonts w:cs="Times New Roman"/>
      <w:szCs w:val="20"/>
      <w:lang w:eastAsia="ru-RU"/>
    </w:rPr>
  </w:style>
  <w:style w:type="paragraph" w:styleId="8">
    <w:name w:val="heading 8"/>
    <w:basedOn w:val="a6"/>
    <w:next w:val="a6"/>
    <w:link w:val="80"/>
    <w:uiPriority w:val="9"/>
    <w:qFormat/>
    <w:rsid w:val="00006DC6"/>
    <w:pPr>
      <w:tabs>
        <w:tab w:val="num" w:pos="5400"/>
      </w:tabs>
      <w:suppressAutoHyphens w:val="0"/>
      <w:spacing w:before="240" w:after="60" w:line="240" w:lineRule="auto"/>
      <w:ind w:left="5040"/>
      <w:outlineLvl w:val="7"/>
    </w:pPr>
    <w:rPr>
      <w:rFonts w:cs="Times New Roman"/>
      <w:i/>
      <w:iCs/>
      <w:sz w:val="28"/>
      <w:szCs w:val="24"/>
      <w:lang w:val="en-GB" w:eastAsia="en-US"/>
    </w:rPr>
  </w:style>
  <w:style w:type="paragraph" w:styleId="9">
    <w:name w:val="heading 9"/>
    <w:basedOn w:val="a"/>
    <w:next w:val="a6"/>
    <w:link w:val="90"/>
    <w:uiPriority w:val="9"/>
    <w:qFormat/>
    <w:rsid w:val="00006DC6"/>
    <w:pPr>
      <w:spacing w:before="360"/>
      <w:outlineLvl w:val="8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Message Header"/>
    <w:basedOn w:val="ab"/>
    <w:link w:val="ac"/>
    <w:unhideWhenUsed/>
    <w:rsid w:val="00744813"/>
    <w:pPr>
      <w:keepLines/>
      <w:suppressAutoHyphens w:val="0"/>
      <w:spacing w:line="180" w:lineRule="atLeast"/>
      <w:ind w:left="1555" w:hanging="720"/>
    </w:pPr>
    <w:rPr>
      <w:rFonts w:ascii="Arial" w:hAnsi="Arial" w:cs="Times New Roman"/>
      <w:spacing w:val="-5"/>
      <w:sz w:val="20"/>
      <w:szCs w:val="20"/>
      <w:lang w:eastAsia="en-US"/>
    </w:rPr>
  </w:style>
  <w:style w:type="character" w:customStyle="1" w:styleId="ac">
    <w:name w:val="Шапка Знак"/>
    <w:basedOn w:val="a7"/>
    <w:link w:val="aa"/>
    <w:rsid w:val="00744813"/>
    <w:rPr>
      <w:rFonts w:ascii="Arial" w:eastAsia="Times New Roman" w:hAnsi="Arial" w:cs="Times New Roman"/>
      <w:spacing w:val="-5"/>
      <w:sz w:val="20"/>
      <w:szCs w:val="20"/>
    </w:rPr>
  </w:style>
  <w:style w:type="paragraph" w:styleId="ab">
    <w:name w:val="Body Text"/>
    <w:aliases w:val="Основной текст таблиц,в таблице,таблицы,в таблицах, в таблице, в таблицах,Основной текст Знак Знак Знак"/>
    <w:basedOn w:val="a6"/>
    <w:link w:val="ad"/>
    <w:uiPriority w:val="99"/>
    <w:unhideWhenUsed/>
    <w:qFormat/>
    <w:rsid w:val="00744813"/>
    <w:pPr>
      <w:spacing w:after="120"/>
    </w:pPr>
  </w:style>
  <w:style w:type="character" w:customStyle="1" w:styleId="ad">
    <w:name w:val="Основной текст Знак"/>
    <w:aliases w:val="Основной текст таблиц Знак,в таблице Знак,таблицы Знак,в таблицах Знак, в таблице Знак, в таблицах Знак,Основной текст Знак Знак Знак Знак"/>
    <w:basedOn w:val="a7"/>
    <w:link w:val="ab"/>
    <w:uiPriority w:val="99"/>
    <w:rsid w:val="00744813"/>
    <w:rPr>
      <w:rFonts w:ascii="Calibri" w:eastAsia="Times New Roman" w:hAnsi="Calibri" w:cs="Calibri"/>
      <w:lang w:eastAsia="ar-SA"/>
    </w:rPr>
  </w:style>
  <w:style w:type="paragraph" w:styleId="ae">
    <w:name w:val="List Paragraph"/>
    <w:aliases w:val="Нумерованый список,List Paragraph1"/>
    <w:basedOn w:val="a6"/>
    <w:link w:val="af"/>
    <w:uiPriority w:val="34"/>
    <w:qFormat/>
    <w:rsid w:val="00946CC6"/>
    <w:pPr>
      <w:ind w:left="720"/>
      <w:contextualSpacing/>
    </w:pPr>
  </w:style>
  <w:style w:type="paragraph" w:styleId="af0">
    <w:name w:val="Title"/>
    <w:aliases w:val=" Знак Знак Знак,Знак Знак Знак,Заголовок в таблице, Знак Знак Знак Знак З Знак, Знак Знак Знак Знак З, Знак Знак, Знак,Знак Знак, Знак6,Знак Знак Знак Знак З Знак,Знак Знак Знак Знак З,Знак6"/>
    <w:basedOn w:val="a6"/>
    <w:next w:val="a6"/>
    <w:link w:val="af1"/>
    <w:uiPriority w:val="99"/>
    <w:qFormat/>
    <w:rsid w:val="0005397E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1">
    <w:name w:val="Заголовок Знак"/>
    <w:aliases w:val=" Знак Знак Знак Знак,Знак Знак Знак Знак,Заголовок в таблице Знак, Знак Знак Знак Знак З Знак Знак, Знак Знак Знак Знак З Знак1, Знак Знак Знак1, Знак Знак1,Знак Знак Знак1, Знак6 Знак,Знак Знак Знак Знак З Знак Знак,Знак6 Знак"/>
    <w:basedOn w:val="a7"/>
    <w:link w:val="af0"/>
    <w:uiPriority w:val="99"/>
    <w:rsid w:val="0005397E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styleId="af2">
    <w:name w:val="Strong"/>
    <w:uiPriority w:val="22"/>
    <w:qFormat/>
    <w:rsid w:val="00102ED3"/>
    <w:rPr>
      <w:b/>
      <w:bCs/>
    </w:rPr>
  </w:style>
  <w:style w:type="character" w:styleId="af3">
    <w:name w:val="annotation reference"/>
    <w:basedOn w:val="a7"/>
    <w:unhideWhenUsed/>
    <w:rsid w:val="008F0F19"/>
    <w:rPr>
      <w:sz w:val="16"/>
      <w:szCs w:val="16"/>
    </w:rPr>
  </w:style>
  <w:style w:type="character" w:customStyle="1" w:styleId="14">
    <w:name w:val="Заголовок 1 Знак"/>
    <w:aliases w:val="Введение... Знак"/>
    <w:basedOn w:val="a7"/>
    <w:link w:val="13"/>
    <w:rsid w:val="007B5700"/>
    <w:rPr>
      <w:rFonts w:ascii="Times New Roman" w:eastAsiaTheme="majorEastAsia" w:hAnsi="Times New Roman" w:cstheme="majorBidi"/>
      <w:b/>
      <w:bCs/>
      <w:sz w:val="32"/>
      <w:szCs w:val="28"/>
      <w:lang w:eastAsia="ar-SA"/>
    </w:rPr>
  </w:style>
  <w:style w:type="paragraph" w:styleId="af4">
    <w:name w:val="TOC Heading"/>
    <w:basedOn w:val="13"/>
    <w:next w:val="a6"/>
    <w:uiPriority w:val="39"/>
    <w:qFormat/>
    <w:rsid w:val="00744813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af5">
    <w:name w:val="Таблица"/>
    <w:basedOn w:val="a6"/>
    <w:link w:val="af6"/>
    <w:qFormat/>
    <w:rsid w:val="00744813"/>
    <w:pPr>
      <w:tabs>
        <w:tab w:val="left" w:pos="567"/>
      </w:tabs>
      <w:spacing w:line="240" w:lineRule="auto"/>
      <w:ind w:left="431"/>
    </w:pPr>
    <w:rPr>
      <w:bCs/>
      <w:szCs w:val="20"/>
    </w:rPr>
  </w:style>
  <w:style w:type="paragraph" w:customStyle="1" w:styleId="af7">
    <w:name w:val="Глава"/>
    <w:basedOn w:val="23"/>
    <w:next w:val="ab"/>
    <w:rsid w:val="00744813"/>
    <w:pPr>
      <w:suppressLineNumbers/>
      <w:tabs>
        <w:tab w:val="num" w:pos="576"/>
        <w:tab w:val="num" w:pos="927"/>
      </w:tabs>
      <w:suppressAutoHyphens w:val="0"/>
      <w:spacing w:before="240" w:after="120" w:line="300" w:lineRule="exact"/>
      <w:ind w:left="567"/>
    </w:pPr>
    <w:rPr>
      <w:rFonts w:ascii="Arial" w:eastAsia="Times New Roman" w:hAnsi="Arial" w:cs="Arial"/>
      <w:bCs w:val="0"/>
      <w:caps/>
      <w:spacing w:val="24"/>
      <w:szCs w:val="20"/>
      <w:lang w:eastAsia="ru-RU"/>
    </w:rPr>
  </w:style>
  <w:style w:type="character" w:customStyle="1" w:styleId="24">
    <w:name w:val="Заголовок 2 Знак"/>
    <w:basedOn w:val="a7"/>
    <w:link w:val="23"/>
    <w:rsid w:val="00744813"/>
    <w:rPr>
      <w:rFonts w:ascii="Times New Roman" w:eastAsiaTheme="majorEastAsia" w:hAnsi="Times New Roman" w:cstheme="majorBidi"/>
      <w:b/>
      <w:bCs/>
      <w:sz w:val="24"/>
      <w:szCs w:val="26"/>
      <w:lang w:eastAsia="ar-SA"/>
    </w:rPr>
  </w:style>
  <w:style w:type="paragraph" w:styleId="af8">
    <w:name w:val="annotation text"/>
    <w:basedOn w:val="a6"/>
    <w:link w:val="af9"/>
    <w:unhideWhenUsed/>
    <w:rsid w:val="008F0F19"/>
    <w:pPr>
      <w:spacing w:after="200" w:line="240" w:lineRule="auto"/>
    </w:pPr>
    <w:rPr>
      <w:rFonts w:ascii="Calibri" w:hAnsi="Calibri"/>
      <w:sz w:val="20"/>
      <w:szCs w:val="20"/>
    </w:rPr>
  </w:style>
  <w:style w:type="character" w:customStyle="1" w:styleId="af9">
    <w:name w:val="Текст примечания Знак"/>
    <w:basedOn w:val="a7"/>
    <w:link w:val="af8"/>
    <w:rsid w:val="008F0F19"/>
    <w:rPr>
      <w:rFonts w:ascii="Calibri" w:eastAsia="Times New Roman" w:hAnsi="Calibri" w:cs="Calibri"/>
      <w:sz w:val="20"/>
      <w:szCs w:val="20"/>
      <w:lang w:eastAsia="ar-SA"/>
    </w:rPr>
  </w:style>
  <w:style w:type="paragraph" w:styleId="afa">
    <w:name w:val="Balloon Text"/>
    <w:basedOn w:val="a6"/>
    <w:link w:val="afb"/>
    <w:uiPriority w:val="99"/>
    <w:unhideWhenUsed/>
    <w:rsid w:val="008F0F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7"/>
    <w:link w:val="afa"/>
    <w:uiPriority w:val="99"/>
    <w:rsid w:val="008F0F19"/>
    <w:rPr>
      <w:rFonts w:ascii="Tahoma" w:eastAsia="Times New Roman" w:hAnsi="Tahoma" w:cs="Tahoma"/>
      <w:sz w:val="16"/>
      <w:szCs w:val="16"/>
      <w:lang w:eastAsia="ar-SA"/>
    </w:rPr>
  </w:style>
  <w:style w:type="paragraph" w:styleId="15">
    <w:name w:val="toc 1"/>
    <w:basedOn w:val="a6"/>
    <w:next w:val="a6"/>
    <w:link w:val="16"/>
    <w:autoRedefine/>
    <w:uiPriority w:val="39"/>
    <w:unhideWhenUsed/>
    <w:qFormat/>
    <w:rsid w:val="00234A93"/>
    <w:pPr>
      <w:spacing w:after="100"/>
    </w:pPr>
  </w:style>
  <w:style w:type="paragraph" w:styleId="25">
    <w:name w:val="toc 2"/>
    <w:basedOn w:val="a6"/>
    <w:next w:val="a6"/>
    <w:autoRedefine/>
    <w:uiPriority w:val="39"/>
    <w:unhideWhenUsed/>
    <w:qFormat/>
    <w:rsid w:val="00234A93"/>
    <w:pPr>
      <w:spacing w:after="100"/>
      <w:ind w:left="240"/>
    </w:pPr>
  </w:style>
  <w:style w:type="character" w:styleId="afc">
    <w:name w:val="Hyperlink"/>
    <w:basedOn w:val="a7"/>
    <w:uiPriority w:val="99"/>
    <w:unhideWhenUsed/>
    <w:rsid w:val="00234A93"/>
    <w:rPr>
      <w:color w:val="0000FF" w:themeColor="hyperlink"/>
      <w:u w:val="single"/>
    </w:rPr>
  </w:style>
  <w:style w:type="character" w:customStyle="1" w:styleId="31">
    <w:name w:val="Заголовок 3 Знак"/>
    <w:basedOn w:val="a7"/>
    <w:link w:val="30"/>
    <w:rsid w:val="00234A93"/>
    <w:rPr>
      <w:rFonts w:asciiTheme="majorHAnsi" w:eastAsiaTheme="majorEastAsia" w:hAnsiTheme="majorHAnsi" w:cstheme="majorBidi"/>
      <w:b/>
      <w:bCs/>
      <w:color w:val="4F81BD" w:themeColor="accent1"/>
      <w:sz w:val="24"/>
      <w:lang w:eastAsia="ar-SA"/>
    </w:rPr>
  </w:style>
  <w:style w:type="paragraph" w:styleId="32">
    <w:name w:val="toc 3"/>
    <w:basedOn w:val="a6"/>
    <w:next w:val="a6"/>
    <w:autoRedefine/>
    <w:uiPriority w:val="39"/>
    <w:unhideWhenUsed/>
    <w:qFormat/>
    <w:rsid w:val="00234A93"/>
    <w:pPr>
      <w:suppressAutoHyphens w:val="0"/>
      <w:spacing w:after="100"/>
      <w:ind w:left="440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fd">
    <w:name w:val="annotation subject"/>
    <w:basedOn w:val="af8"/>
    <w:next w:val="af8"/>
    <w:link w:val="afe"/>
    <w:uiPriority w:val="99"/>
    <w:unhideWhenUsed/>
    <w:rsid w:val="00102ED3"/>
    <w:pPr>
      <w:spacing w:after="0"/>
    </w:pPr>
    <w:rPr>
      <w:rFonts w:ascii="Times New Roman" w:hAnsi="Times New Roman"/>
      <w:b/>
      <w:bCs/>
    </w:rPr>
  </w:style>
  <w:style w:type="character" w:customStyle="1" w:styleId="afe">
    <w:name w:val="Тема примечания Знак"/>
    <w:basedOn w:val="af9"/>
    <w:link w:val="afd"/>
    <w:uiPriority w:val="99"/>
    <w:rsid w:val="00102ED3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paragraph" w:styleId="aff">
    <w:name w:val="Body Text Indent"/>
    <w:basedOn w:val="a6"/>
    <w:link w:val="aff0"/>
    <w:unhideWhenUsed/>
    <w:rsid w:val="00660067"/>
    <w:pPr>
      <w:spacing w:after="120"/>
      <w:ind w:left="283"/>
    </w:pPr>
    <w:rPr>
      <w:rFonts w:ascii="Calibri" w:hAnsi="Calibri" w:cs="Times New Roman"/>
      <w:sz w:val="22"/>
    </w:rPr>
  </w:style>
  <w:style w:type="character" w:customStyle="1" w:styleId="aff0">
    <w:name w:val="Основной текст с отступом Знак"/>
    <w:basedOn w:val="a7"/>
    <w:link w:val="aff"/>
    <w:rsid w:val="00660067"/>
    <w:rPr>
      <w:rFonts w:ascii="Calibri" w:eastAsia="Times New Roman" w:hAnsi="Calibri" w:cs="Times New Roman"/>
      <w:lang w:eastAsia="ar-SA"/>
    </w:rPr>
  </w:style>
  <w:style w:type="paragraph" w:customStyle="1" w:styleId="210">
    <w:name w:val="Основной текст с отступом 21"/>
    <w:basedOn w:val="a6"/>
    <w:rsid w:val="00660067"/>
    <w:pPr>
      <w:tabs>
        <w:tab w:val="left" w:pos="567"/>
      </w:tabs>
      <w:spacing w:line="300" w:lineRule="exact"/>
      <w:ind w:left="340" w:firstLine="454"/>
      <w:jc w:val="both"/>
    </w:pPr>
    <w:rPr>
      <w:rFonts w:ascii="Arial" w:hAnsi="Arial"/>
      <w:b/>
      <w:sz w:val="22"/>
      <w:szCs w:val="20"/>
    </w:rPr>
  </w:style>
  <w:style w:type="paragraph" w:styleId="aff1">
    <w:name w:val="List"/>
    <w:basedOn w:val="ab"/>
    <w:link w:val="aff2"/>
    <w:qFormat/>
    <w:rsid w:val="005A3084"/>
    <w:rPr>
      <w:rFonts w:ascii="Calibri" w:hAnsi="Calibri" w:cs="Tahoma"/>
      <w:sz w:val="22"/>
    </w:rPr>
  </w:style>
  <w:style w:type="paragraph" w:styleId="aff3">
    <w:name w:val="header"/>
    <w:basedOn w:val="a6"/>
    <w:link w:val="aff4"/>
    <w:uiPriority w:val="99"/>
    <w:unhideWhenUsed/>
    <w:rsid w:val="003E7018"/>
    <w:pPr>
      <w:tabs>
        <w:tab w:val="center" w:pos="4677"/>
        <w:tab w:val="right" w:pos="9355"/>
      </w:tabs>
      <w:spacing w:line="240" w:lineRule="auto"/>
    </w:pPr>
  </w:style>
  <w:style w:type="character" w:customStyle="1" w:styleId="aff4">
    <w:name w:val="Верхний колонтитул Знак"/>
    <w:basedOn w:val="a7"/>
    <w:link w:val="aff3"/>
    <w:uiPriority w:val="99"/>
    <w:rsid w:val="003E7018"/>
    <w:rPr>
      <w:rFonts w:ascii="Times New Roman" w:eastAsia="Times New Roman" w:hAnsi="Times New Roman" w:cs="Calibri"/>
      <w:sz w:val="24"/>
      <w:lang w:eastAsia="ar-SA"/>
    </w:rPr>
  </w:style>
  <w:style w:type="paragraph" w:styleId="aff5">
    <w:name w:val="footer"/>
    <w:aliases w:val="Основной текст 2 Знак,Нижний колонтитул Знак Знак,Основной текст 2 Знак Знак Знак,Нижний колонтитул Знак Знак Знак Знак,Основной текст 2 Знак Знак Знак Знак Знак,Нижний колонтитул Знак Знак Знак Знак Знак Знак"/>
    <w:basedOn w:val="a6"/>
    <w:link w:val="aff6"/>
    <w:uiPriority w:val="99"/>
    <w:unhideWhenUsed/>
    <w:rsid w:val="003E7018"/>
    <w:pPr>
      <w:tabs>
        <w:tab w:val="center" w:pos="4677"/>
        <w:tab w:val="right" w:pos="9355"/>
      </w:tabs>
      <w:spacing w:line="240" w:lineRule="auto"/>
    </w:pPr>
  </w:style>
  <w:style w:type="character" w:customStyle="1" w:styleId="aff6">
    <w:name w:val="Нижний колонтитул Знак"/>
    <w:aliases w:val="Основной текст 2 Знак Знак,Нижний колонтитул Знак Знак Знак,Основной текст 2 Знак Знак Знак Знак,Нижний колонтитул Знак Знак Знак Знак Знак,Основной текст 2 Знак Знак Знак Знак Знак Знак"/>
    <w:basedOn w:val="a7"/>
    <w:link w:val="aff5"/>
    <w:uiPriority w:val="99"/>
    <w:rsid w:val="003E7018"/>
    <w:rPr>
      <w:rFonts w:ascii="Times New Roman" w:eastAsia="Times New Roman" w:hAnsi="Times New Roman" w:cs="Calibri"/>
      <w:sz w:val="24"/>
      <w:lang w:eastAsia="ar-SA"/>
    </w:rPr>
  </w:style>
  <w:style w:type="character" w:customStyle="1" w:styleId="17">
    <w:name w:val="Знак примечания1"/>
    <w:rsid w:val="00C55013"/>
    <w:rPr>
      <w:sz w:val="16"/>
      <w:szCs w:val="16"/>
    </w:rPr>
  </w:style>
  <w:style w:type="character" w:customStyle="1" w:styleId="af">
    <w:name w:val="Абзац списка Знак"/>
    <w:aliases w:val="Нумерованый список Знак,List Paragraph1 Знак"/>
    <w:basedOn w:val="a7"/>
    <w:link w:val="ae"/>
    <w:uiPriority w:val="34"/>
    <w:locked/>
    <w:rsid w:val="00831604"/>
    <w:rPr>
      <w:rFonts w:ascii="Times New Roman" w:eastAsia="Times New Roman" w:hAnsi="Times New Roman" w:cs="Calibri"/>
      <w:sz w:val="24"/>
      <w:lang w:eastAsia="ar-SA"/>
    </w:rPr>
  </w:style>
  <w:style w:type="character" w:customStyle="1" w:styleId="40">
    <w:name w:val="Заголовок 4 Знак"/>
    <w:basedOn w:val="a7"/>
    <w:link w:val="4"/>
    <w:uiPriority w:val="99"/>
    <w:rsid w:val="00006DC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ar-SA"/>
    </w:rPr>
  </w:style>
  <w:style w:type="character" w:customStyle="1" w:styleId="52">
    <w:name w:val="Заголовок 5 Знак"/>
    <w:basedOn w:val="a7"/>
    <w:link w:val="51"/>
    <w:uiPriority w:val="9"/>
    <w:rsid w:val="00006DC6"/>
    <w:rPr>
      <w:rFonts w:ascii="Cambria" w:eastAsia="Times New Roman" w:hAnsi="Cambria" w:cs="Times New Roman"/>
      <w:color w:val="243F60"/>
      <w:sz w:val="28"/>
    </w:rPr>
  </w:style>
  <w:style w:type="character" w:customStyle="1" w:styleId="60">
    <w:name w:val="Заголовок 6 Знак"/>
    <w:basedOn w:val="a7"/>
    <w:link w:val="6"/>
    <w:uiPriority w:val="9"/>
    <w:rsid w:val="00006DC6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70">
    <w:name w:val="Заголовок 7 Знак"/>
    <w:basedOn w:val="a7"/>
    <w:link w:val="7"/>
    <w:uiPriority w:val="9"/>
    <w:rsid w:val="00006D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7"/>
    <w:link w:val="8"/>
    <w:uiPriority w:val="9"/>
    <w:rsid w:val="00006DC6"/>
    <w:rPr>
      <w:rFonts w:ascii="Times New Roman" w:eastAsia="Times New Roman" w:hAnsi="Times New Roman" w:cs="Times New Roman"/>
      <w:i/>
      <w:iCs/>
      <w:sz w:val="28"/>
      <w:szCs w:val="24"/>
      <w:lang w:val="en-GB"/>
    </w:rPr>
  </w:style>
  <w:style w:type="character" w:customStyle="1" w:styleId="90">
    <w:name w:val="Заголовок 9 Знак"/>
    <w:basedOn w:val="a7"/>
    <w:link w:val="9"/>
    <w:uiPriority w:val="9"/>
    <w:rsid w:val="00006D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7">
    <w:name w:val="Normal (Web)"/>
    <w:basedOn w:val="a6"/>
    <w:uiPriority w:val="99"/>
    <w:unhideWhenUsed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paragraph" w:customStyle="1" w:styleId="41">
    <w:name w:val="Маркированный список 41"/>
    <w:basedOn w:val="a6"/>
    <w:rsid w:val="00006DC6"/>
    <w:pPr>
      <w:tabs>
        <w:tab w:val="left" w:pos="567"/>
      </w:tabs>
      <w:spacing w:line="240" w:lineRule="auto"/>
      <w:ind w:right="142"/>
      <w:jc w:val="both"/>
    </w:pPr>
    <w:rPr>
      <w:rFonts w:ascii="Arial" w:hAnsi="Arial"/>
      <w:sz w:val="22"/>
      <w:szCs w:val="20"/>
    </w:rPr>
  </w:style>
  <w:style w:type="character" w:styleId="aff8">
    <w:name w:val="FollowedHyperlink"/>
    <w:basedOn w:val="a7"/>
    <w:uiPriority w:val="99"/>
    <w:unhideWhenUsed/>
    <w:rsid w:val="00006DC6"/>
    <w:rPr>
      <w:color w:val="954F72"/>
      <w:u w:val="single"/>
    </w:rPr>
  </w:style>
  <w:style w:type="paragraph" w:customStyle="1" w:styleId="xl67">
    <w:name w:val="xl67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paragraph" w:customStyle="1" w:styleId="xl68">
    <w:name w:val="xl68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cs="Times New Roman"/>
      <w:szCs w:val="24"/>
      <w:lang w:eastAsia="ru-RU"/>
    </w:rPr>
  </w:style>
  <w:style w:type="paragraph" w:customStyle="1" w:styleId="xl69">
    <w:name w:val="xl69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 w:line="240" w:lineRule="auto"/>
      <w:jc w:val="center"/>
    </w:pPr>
    <w:rPr>
      <w:rFonts w:cs="Times New Roman"/>
      <w:szCs w:val="24"/>
      <w:lang w:eastAsia="ru-RU"/>
    </w:rPr>
  </w:style>
  <w:style w:type="paragraph" w:customStyle="1" w:styleId="xl70">
    <w:name w:val="xl70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xl71">
    <w:name w:val="xl71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szCs w:val="24"/>
      <w:lang w:eastAsia="ru-RU"/>
    </w:rPr>
  </w:style>
  <w:style w:type="paragraph" w:customStyle="1" w:styleId="xl72">
    <w:name w:val="xl72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xl73">
    <w:name w:val="xl73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xl74">
    <w:name w:val="xl74"/>
    <w:basedOn w:val="a6"/>
    <w:rsid w:val="00006D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xl75">
    <w:name w:val="xl75"/>
    <w:basedOn w:val="a6"/>
    <w:rsid w:val="00006DC6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xl76">
    <w:name w:val="xl76"/>
    <w:basedOn w:val="a6"/>
    <w:rsid w:val="00006DC6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cs="Times New Roman"/>
      <w:b/>
      <w:bCs/>
      <w:szCs w:val="24"/>
      <w:lang w:eastAsia="ru-RU"/>
    </w:rPr>
  </w:style>
  <w:style w:type="paragraph" w:customStyle="1" w:styleId="26">
    <w:name w:val="Пункт 2"/>
    <w:basedOn w:val="23"/>
    <w:qFormat/>
    <w:rsid w:val="00006DC6"/>
    <w:pPr>
      <w:keepLines w:val="0"/>
      <w:tabs>
        <w:tab w:val="left" w:pos="1134"/>
        <w:tab w:val="left" w:pos="1276"/>
      </w:tabs>
      <w:suppressAutoHyphens w:val="0"/>
      <w:spacing w:before="120" w:after="60" w:line="360" w:lineRule="auto"/>
      <w:ind w:firstLine="567"/>
      <w:jc w:val="both"/>
    </w:pPr>
    <w:rPr>
      <w:rFonts w:eastAsia="Times New Roman" w:cs="Times New Roman"/>
      <w:b w:val="0"/>
      <w:sz w:val="28"/>
      <w:szCs w:val="24"/>
      <w:lang w:eastAsia="ru-RU"/>
    </w:rPr>
  </w:style>
  <w:style w:type="paragraph" w:customStyle="1" w:styleId="110">
    <w:name w:val="Заголовок 1 Знак1"/>
    <w:basedOn w:val="ae"/>
    <w:qFormat/>
    <w:rsid w:val="00006DC6"/>
    <w:pPr>
      <w:widowControl w:val="0"/>
      <w:suppressAutoHyphens w:val="0"/>
      <w:spacing w:line="360" w:lineRule="auto"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paragraph" w:styleId="aff9">
    <w:name w:val="List Bullet"/>
    <w:aliases w:val="List Bullet Char + Bold,List Bullet Char2 Char,List Bullet Char Char Char,List Bullet Char1 Char Char Char1,List Bullet Char Char Char Char Char1,List Bullet Char Char Char Char Char Char1 Char Char Char1,Char1,Cha,Char"/>
    <w:basedOn w:val="a6"/>
    <w:unhideWhenUsed/>
    <w:qFormat/>
    <w:rsid w:val="00006DC6"/>
    <w:pPr>
      <w:widowControl w:val="0"/>
      <w:suppressAutoHyphens w:val="0"/>
      <w:spacing w:after="120" w:line="360" w:lineRule="auto"/>
      <w:contextualSpacing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paragraph" w:customStyle="1" w:styleId="410">
    <w:name w:val="Заголовок 4 Знак1"/>
    <w:basedOn w:val="4"/>
    <w:qFormat/>
    <w:rsid w:val="00006DC6"/>
    <w:pPr>
      <w:keepNext w:val="0"/>
      <w:keepLines w:val="0"/>
      <w:tabs>
        <w:tab w:val="left" w:pos="1418"/>
      </w:tabs>
      <w:suppressAutoHyphens w:val="0"/>
      <w:spacing w:before="120" w:after="60" w:line="360" w:lineRule="auto"/>
      <w:ind w:firstLine="567"/>
      <w:jc w:val="both"/>
    </w:pPr>
    <w:rPr>
      <w:rFonts w:ascii="Times New Roman" w:eastAsia="Times New Roman" w:hAnsi="Times New Roman" w:cs="Times New Roman"/>
      <w:b w:val="0"/>
      <w:i w:val="0"/>
      <w:iCs w:val="0"/>
      <w:color w:val="auto"/>
      <w:sz w:val="28"/>
      <w:szCs w:val="24"/>
      <w:lang w:eastAsia="ru-RU"/>
    </w:rPr>
  </w:style>
  <w:style w:type="paragraph" w:customStyle="1" w:styleId="affa">
    <w:name w:val="Список а)"/>
    <w:basedOn w:val="ae"/>
    <w:qFormat/>
    <w:rsid w:val="00006DC6"/>
    <w:pPr>
      <w:widowControl w:val="0"/>
      <w:suppressAutoHyphens w:val="0"/>
      <w:spacing w:line="360" w:lineRule="auto"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paragraph" w:styleId="affb">
    <w:name w:val="No Spacing"/>
    <w:uiPriority w:val="1"/>
    <w:qFormat/>
    <w:rsid w:val="00006DC6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lang w:eastAsia="ar-SA"/>
    </w:rPr>
  </w:style>
  <w:style w:type="paragraph" w:styleId="affc">
    <w:name w:val="Revision"/>
    <w:hidden/>
    <w:uiPriority w:val="99"/>
    <w:semiHidden/>
    <w:rsid w:val="00006DC6"/>
    <w:pPr>
      <w:spacing w:after="0" w:line="240" w:lineRule="auto"/>
    </w:pPr>
    <w:rPr>
      <w:rFonts w:ascii="Times New Roman" w:eastAsia="Times New Roman" w:hAnsi="Times New Roman" w:cs="Calibri"/>
      <w:sz w:val="24"/>
      <w:lang w:eastAsia="ar-SA"/>
    </w:rPr>
  </w:style>
  <w:style w:type="paragraph" w:customStyle="1" w:styleId="33">
    <w:name w:val="Пункт 3"/>
    <w:basedOn w:val="30"/>
    <w:qFormat/>
    <w:rsid w:val="00006DC6"/>
    <w:pPr>
      <w:keepNext w:val="0"/>
      <w:keepLines w:val="0"/>
      <w:tabs>
        <w:tab w:val="left" w:pos="567"/>
      </w:tabs>
      <w:suppressAutoHyphens w:val="0"/>
      <w:spacing w:before="120" w:after="60" w:line="360" w:lineRule="auto"/>
      <w:ind w:left="1080" w:hanging="720"/>
      <w:jc w:val="both"/>
    </w:pPr>
    <w:rPr>
      <w:rFonts w:ascii="Times New Roman" w:eastAsia="Times New Roman" w:hAnsi="Times New Roman" w:cs="Times New Roman"/>
      <w:b w:val="0"/>
      <w:iCs/>
      <w:color w:val="auto"/>
      <w:sz w:val="28"/>
      <w:szCs w:val="24"/>
      <w:lang w:eastAsia="ru-RU"/>
    </w:rPr>
  </w:style>
  <w:style w:type="paragraph" w:customStyle="1" w:styleId="42">
    <w:name w:val="Пункт 4"/>
    <w:basedOn w:val="4"/>
    <w:qFormat/>
    <w:rsid w:val="00006DC6"/>
    <w:pPr>
      <w:keepNext w:val="0"/>
      <w:keepLines w:val="0"/>
      <w:tabs>
        <w:tab w:val="left" w:pos="1418"/>
      </w:tabs>
      <w:suppressAutoHyphens w:val="0"/>
      <w:spacing w:before="120" w:after="60" w:line="360" w:lineRule="auto"/>
      <w:ind w:firstLine="567"/>
      <w:jc w:val="both"/>
    </w:pPr>
    <w:rPr>
      <w:rFonts w:ascii="Times New Roman" w:eastAsia="Times New Roman" w:hAnsi="Times New Roman" w:cs="Times New Roman"/>
      <w:b w:val="0"/>
      <w:i w:val="0"/>
      <w:iCs w:val="0"/>
      <w:color w:val="auto"/>
      <w:sz w:val="28"/>
      <w:szCs w:val="24"/>
      <w:lang w:eastAsia="ru-RU"/>
    </w:rPr>
  </w:style>
  <w:style w:type="paragraph" w:styleId="affd">
    <w:name w:val="footnote text"/>
    <w:basedOn w:val="a6"/>
    <w:link w:val="affe"/>
    <w:uiPriority w:val="99"/>
    <w:rsid w:val="00006DC6"/>
    <w:pPr>
      <w:suppressAutoHyphens w:val="0"/>
      <w:spacing w:line="240" w:lineRule="auto"/>
    </w:pPr>
    <w:rPr>
      <w:rFonts w:cs="Times New Roman"/>
      <w:sz w:val="20"/>
      <w:szCs w:val="20"/>
      <w:lang w:eastAsia="ru-RU"/>
    </w:rPr>
  </w:style>
  <w:style w:type="character" w:customStyle="1" w:styleId="affe">
    <w:name w:val="Текст сноски Знак"/>
    <w:basedOn w:val="a7"/>
    <w:link w:val="affd"/>
    <w:uiPriority w:val="99"/>
    <w:rsid w:val="00006D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">
    <w:name w:val="footnote reference"/>
    <w:uiPriority w:val="99"/>
    <w:unhideWhenUsed/>
    <w:rsid w:val="00006DC6"/>
    <w:rPr>
      <w:vertAlign w:val="superscript"/>
    </w:rPr>
  </w:style>
  <w:style w:type="paragraph" w:customStyle="1" w:styleId="20">
    <w:name w:val="Стиль По ширине2"/>
    <w:basedOn w:val="a6"/>
    <w:autoRedefine/>
    <w:rsid w:val="00006DC6"/>
    <w:pPr>
      <w:numPr>
        <w:numId w:val="59"/>
      </w:numPr>
      <w:suppressAutoHyphens w:val="0"/>
      <w:spacing w:line="240" w:lineRule="auto"/>
      <w:jc w:val="both"/>
    </w:pPr>
    <w:rPr>
      <w:rFonts w:eastAsia="Calibri" w:cs="Times New Roman"/>
      <w:szCs w:val="24"/>
      <w:lang w:eastAsia="ru-RU"/>
    </w:rPr>
  </w:style>
  <w:style w:type="paragraph" w:customStyle="1" w:styleId="Default">
    <w:name w:val="Default"/>
    <w:link w:val="Default0"/>
    <w:rsid w:val="00006D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a7"/>
    <w:rsid w:val="00006DC6"/>
  </w:style>
  <w:style w:type="character" w:customStyle="1" w:styleId="grame">
    <w:name w:val="grame"/>
    <w:basedOn w:val="a7"/>
    <w:rsid w:val="00006DC6"/>
  </w:style>
  <w:style w:type="character" w:customStyle="1" w:styleId="webofficeattributevalue1">
    <w:name w:val="webofficeattributevalue1"/>
    <w:basedOn w:val="a7"/>
    <w:rsid w:val="00006DC6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27">
    <w:name w:val="Основной текст (2)_"/>
    <w:link w:val="28"/>
    <w:uiPriority w:val="99"/>
    <w:rsid w:val="00006DC6"/>
    <w:rPr>
      <w:b/>
      <w:bCs/>
      <w:spacing w:val="4"/>
      <w:sz w:val="25"/>
      <w:szCs w:val="25"/>
      <w:shd w:val="clear" w:color="auto" w:fill="FFFFFF"/>
    </w:rPr>
  </w:style>
  <w:style w:type="paragraph" w:customStyle="1" w:styleId="28">
    <w:name w:val="Основной текст (2)"/>
    <w:basedOn w:val="a6"/>
    <w:link w:val="27"/>
    <w:uiPriority w:val="99"/>
    <w:rsid w:val="00006DC6"/>
    <w:pPr>
      <w:widowControl w:val="0"/>
      <w:shd w:val="clear" w:color="auto" w:fill="FFFFFF"/>
      <w:suppressAutoHyphens w:val="0"/>
      <w:spacing w:line="485" w:lineRule="exact"/>
      <w:ind w:firstLine="720"/>
      <w:jc w:val="both"/>
    </w:pPr>
    <w:rPr>
      <w:rFonts w:asciiTheme="minorHAnsi" w:eastAsiaTheme="minorHAnsi" w:hAnsiTheme="minorHAnsi" w:cstheme="minorBidi"/>
      <w:b/>
      <w:bCs/>
      <w:spacing w:val="4"/>
      <w:sz w:val="25"/>
      <w:szCs w:val="25"/>
      <w:lang w:eastAsia="en-US"/>
    </w:rPr>
  </w:style>
  <w:style w:type="character" w:customStyle="1" w:styleId="apple-converted-space">
    <w:name w:val="apple-converted-space"/>
    <w:basedOn w:val="a7"/>
    <w:rsid w:val="00006DC6"/>
  </w:style>
  <w:style w:type="table" w:styleId="afff0">
    <w:name w:val="Table Grid"/>
    <w:basedOn w:val="a8"/>
    <w:uiPriority w:val="59"/>
    <w:rsid w:val="00006D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xte">
    <w:name w:val="Texte"/>
    <w:basedOn w:val="a6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 w:cs="Times New Roman"/>
      <w:snapToGrid w:val="0"/>
      <w:sz w:val="20"/>
      <w:szCs w:val="20"/>
      <w:lang w:val="fr-FR" w:eastAsia="ru-RU"/>
    </w:rPr>
  </w:style>
  <w:style w:type="paragraph" w:customStyle="1" w:styleId="Annexe">
    <w:name w:val="Annexe"/>
    <w:basedOn w:val="a6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hAnsi="Arial" w:cs="Times New Roman"/>
      <w:b/>
      <w:sz w:val="28"/>
      <w:szCs w:val="20"/>
      <w:lang w:val="fr-FR" w:eastAsia="fr-FR"/>
    </w:rPr>
  </w:style>
  <w:style w:type="paragraph" w:customStyle="1" w:styleId="afff1">
    <w:name w:val="Стиль начало"/>
    <w:basedOn w:val="a6"/>
    <w:uiPriority w:val="99"/>
    <w:rsid w:val="00006DC6"/>
    <w:pPr>
      <w:widowControl w:val="0"/>
      <w:suppressAutoHyphens w:val="0"/>
      <w:spacing w:line="264" w:lineRule="auto"/>
    </w:pPr>
    <w:rPr>
      <w:rFonts w:cs="Times New Roman"/>
      <w:sz w:val="28"/>
      <w:szCs w:val="20"/>
      <w:lang w:eastAsia="ru-RU"/>
    </w:rPr>
  </w:style>
  <w:style w:type="character" w:customStyle="1" w:styleId="def">
    <w:name w:val="def"/>
    <w:basedOn w:val="a7"/>
    <w:rsid w:val="00006DC6"/>
  </w:style>
  <w:style w:type="character" w:customStyle="1" w:styleId="rvts6">
    <w:name w:val="rvts6"/>
    <w:basedOn w:val="a7"/>
    <w:rsid w:val="00006DC6"/>
  </w:style>
  <w:style w:type="character" w:customStyle="1" w:styleId="rvts10">
    <w:name w:val="rvts10"/>
    <w:basedOn w:val="a7"/>
    <w:rsid w:val="00006DC6"/>
  </w:style>
  <w:style w:type="character" w:customStyle="1" w:styleId="external-link">
    <w:name w:val="external-link"/>
    <w:basedOn w:val="a7"/>
    <w:rsid w:val="00006DC6"/>
  </w:style>
  <w:style w:type="character" w:customStyle="1" w:styleId="ff3">
    <w:name w:val="ff3"/>
    <w:rsid w:val="00006DC6"/>
  </w:style>
  <w:style w:type="paragraph" w:customStyle="1" w:styleId="consplusnormal">
    <w:name w:val="consplusnormal"/>
    <w:basedOn w:val="a6"/>
    <w:rsid w:val="00006DC6"/>
    <w:pPr>
      <w:suppressAutoHyphens w:val="0"/>
      <w:autoSpaceDE w:val="0"/>
      <w:autoSpaceDN w:val="0"/>
      <w:spacing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75pt0pt">
    <w:name w:val="Основной текст + 7;5 pt;Интервал 0 pt"/>
    <w:basedOn w:val="a7"/>
    <w:rsid w:val="00006DC6"/>
    <w:rPr>
      <w:rFonts w:ascii="Arial" w:eastAsia="Arial" w:hAnsi="Arial" w:cs="Arial"/>
      <w:color w:val="000000"/>
      <w:spacing w:val="2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fff2">
    <w:name w:val="Основной текст_"/>
    <w:basedOn w:val="a7"/>
    <w:link w:val="43"/>
    <w:rsid w:val="00006DC6"/>
    <w:rPr>
      <w:rFonts w:ascii="Arial" w:eastAsia="Arial" w:hAnsi="Arial" w:cs="Arial"/>
      <w:spacing w:val="3"/>
      <w:sz w:val="18"/>
      <w:szCs w:val="18"/>
      <w:shd w:val="clear" w:color="auto" w:fill="FFFFFF"/>
    </w:rPr>
  </w:style>
  <w:style w:type="paragraph" w:customStyle="1" w:styleId="43">
    <w:name w:val="Основной текст4"/>
    <w:basedOn w:val="a6"/>
    <w:link w:val="afff2"/>
    <w:rsid w:val="00006DC6"/>
    <w:pPr>
      <w:widowControl w:val="0"/>
      <w:shd w:val="clear" w:color="auto" w:fill="FFFFFF"/>
      <w:suppressAutoHyphens w:val="0"/>
      <w:spacing w:before="1140" w:line="233" w:lineRule="exact"/>
      <w:ind w:hanging="520"/>
    </w:pPr>
    <w:rPr>
      <w:rFonts w:ascii="Arial" w:eastAsia="Arial" w:hAnsi="Arial" w:cs="Arial"/>
      <w:spacing w:val="3"/>
      <w:sz w:val="18"/>
      <w:szCs w:val="18"/>
      <w:lang w:eastAsia="en-US"/>
    </w:rPr>
  </w:style>
  <w:style w:type="paragraph" w:customStyle="1" w:styleId="consplusnonformat">
    <w:name w:val="consplusnonformat"/>
    <w:basedOn w:val="a6"/>
    <w:rsid w:val="00006DC6"/>
    <w:pPr>
      <w:suppressAutoHyphens w:val="0"/>
      <w:autoSpaceDE w:val="0"/>
      <w:autoSpaceDN w:val="0"/>
      <w:spacing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7pt0pt">
    <w:name w:val="Основной текст + 7 pt;Интервал 0 pt"/>
    <w:basedOn w:val="afff2"/>
    <w:rsid w:val="00006DC6"/>
    <w:rPr>
      <w:rFonts w:ascii="Arial" w:eastAsia="Arial" w:hAnsi="Arial" w:cs="Arial"/>
      <w:color w:val="000000"/>
      <w:spacing w:val="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9">
    <w:name w:val="Колонтитул (2)_"/>
    <w:basedOn w:val="a7"/>
    <w:link w:val="2a"/>
    <w:rsid w:val="00006DC6"/>
    <w:rPr>
      <w:rFonts w:ascii="Arial" w:eastAsia="Arial" w:hAnsi="Arial" w:cs="Arial"/>
      <w:b/>
      <w:bCs/>
      <w:spacing w:val="2"/>
      <w:sz w:val="18"/>
      <w:szCs w:val="18"/>
      <w:shd w:val="clear" w:color="auto" w:fill="FFFFFF"/>
    </w:rPr>
  </w:style>
  <w:style w:type="paragraph" w:customStyle="1" w:styleId="2a">
    <w:name w:val="Колонтитул (2)"/>
    <w:basedOn w:val="a6"/>
    <w:link w:val="29"/>
    <w:rsid w:val="00006DC6"/>
    <w:pPr>
      <w:widowControl w:val="0"/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pacing w:val="2"/>
      <w:sz w:val="18"/>
      <w:szCs w:val="18"/>
      <w:lang w:eastAsia="en-US"/>
    </w:rPr>
  </w:style>
  <w:style w:type="character" w:customStyle="1" w:styleId="CourierNew9pt0pt">
    <w:name w:val="Основной текст + Courier New;9 pt;Интервал 0 pt"/>
    <w:basedOn w:val="afff2"/>
    <w:rsid w:val="00006DC6"/>
    <w:rPr>
      <w:rFonts w:ascii="Courier New" w:eastAsia="Courier New" w:hAnsi="Courier New" w:cs="Courier New"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18">
    <w:name w:val="Основной текст1"/>
    <w:basedOn w:val="a6"/>
    <w:rsid w:val="00006DC6"/>
    <w:pPr>
      <w:widowControl w:val="0"/>
      <w:shd w:val="clear" w:color="auto" w:fill="FFFFFF"/>
      <w:suppressAutoHyphens w:val="0"/>
      <w:spacing w:line="240" w:lineRule="auto"/>
    </w:pPr>
    <w:rPr>
      <w:rFonts w:cs="Times New Roman"/>
      <w:sz w:val="20"/>
      <w:szCs w:val="20"/>
      <w:lang w:eastAsia="ru-RU"/>
    </w:rPr>
  </w:style>
  <w:style w:type="character" w:styleId="afff3">
    <w:name w:val="Placeholder Text"/>
    <w:basedOn w:val="a7"/>
    <w:uiPriority w:val="99"/>
    <w:semiHidden/>
    <w:rsid w:val="00006DC6"/>
    <w:rPr>
      <w:color w:val="808080"/>
    </w:rPr>
  </w:style>
  <w:style w:type="character" w:customStyle="1" w:styleId="apple-style-span">
    <w:name w:val="apple-style-span"/>
    <w:basedOn w:val="a7"/>
    <w:rsid w:val="00006DC6"/>
  </w:style>
  <w:style w:type="paragraph" w:customStyle="1" w:styleId="formattext">
    <w:name w:val="formattext"/>
    <w:basedOn w:val="a6"/>
    <w:rsid w:val="00006DC6"/>
    <w:pPr>
      <w:tabs>
        <w:tab w:val="left" w:pos="0"/>
      </w:tabs>
      <w:suppressAutoHyphens w:val="0"/>
      <w:spacing w:before="100" w:beforeAutospacing="1" w:after="100" w:afterAutospacing="1" w:line="240" w:lineRule="auto"/>
      <w:ind w:firstLine="709"/>
      <w:jc w:val="both"/>
    </w:pPr>
    <w:rPr>
      <w:rFonts w:cs="Times New Roman"/>
      <w:color w:val="000000"/>
      <w:szCs w:val="24"/>
      <w:lang w:eastAsia="ru-RU"/>
    </w:rPr>
  </w:style>
  <w:style w:type="paragraph" w:customStyle="1" w:styleId="CM37">
    <w:name w:val="CM37"/>
    <w:basedOn w:val="a6"/>
    <w:next w:val="a6"/>
    <w:uiPriority w:val="99"/>
    <w:rsid w:val="00006DC6"/>
    <w:pPr>
      <w:widowControl w:val="0"/>
      <w:tabs>
        <w:tab w:val="left" w:pos="0"/>
      </w:tabs>
      <w:suppressAutoHyphens w:val="0"/>
      <w:autoSpaceDE w:val="0"/>
      <w:autoSpaceDN w:val="0"/>
      <w:adjustRightInd w:val="0"/>
      <w:spacing w:before="100" w:line="240" w:lineRule="auto"/>
      <w:ind w:firstLine="709"/>
      <w:jc w:val="both"/>
    </w:pPr>
    <w:rPr>
      <w:rFonts w:ascii="LCFJD P+ Arial MT" w:hAnsi="LCFJD P+ Arial MT" w:cs="Times New Roman"/>
      <w:color w:val="000000"/>
      <w:szCs w:val="24"/>
      <w:lang w:eastAsia="ru-RU"/>
    </w:rPr>
  </w:style>
  <w:style w:type="paragraph" w:customStyle="1" w:styleId="CM35">
    <w:name w:val="CM35"/>
    <w:basedOn w:val="a6"/>
    <w:next w:val="a6"/>
    <w:uiPriority w:val="99"/>
    <w:rsid w:val="00006DC6"/>
    <w:pPr>
      <w:widowControl w:val="0"/>
      <w:tabs>
        <w:tab w:val="left" w:pos="0"/>
      </w:tabs>
      <w:suppressAutoHyphens w:val="0"/>
      <w:autoSpaceDE w:val="0"/>
      <w:autoSpaceDN w:val="0"/>
      <w:adjustRightInd w:val="0"/>
      <w:spacing w:before="100" w:line="240" w:lineRule="auto"/>
      <w:ind w:firstLine="709"/>
      <w:jc w:val="both"/>
    </w:pPr>
    <w:rPr>
      <w:rFonts w:ascii="LCFJD P+ Arial MT" w:hAnsi="LCFJD P+ Arial MT" w:cs="Times New Roman"/>
      <w:color w:val="000000"/>
      <w:szCs w:val="24"/>
      <w:lang w:eastAsia="ru-RU"/>
    </w:rPr>
  </w:style>
  <w:style w:type="paragraph" w:customStyle="1" w:styleId="CM39">
    <w:name w:val="CM39"/>
    <w:basedOn w:val="Default"/>
    <w:next w:val="Default"/>
    <w:uiPriority w:val="99"/>
    <w:rsid w:val="00006DC6"/>
    <w:pPr>
      <w:widowControl w:val="0"/>
    </w:pPr>
    <w:rPr>
      <w:rFonts w:ascii="LCFJD P+ Arial MT" w:eastAsia="Times New Roman" w:hAnsi="LCFJD P+ Arial MT"/>
      <w:color w:val="auto"/>
      <w:lang w:eastAsia="ru-RU"/>
    </w:rPr>
  </w:style>
  <w:style w:type="character" w:customStyle="1" w:styleId="mw-headline">
    <w:name w:val="mw-headline"/>
    <w:basedOn w:val="a7"/>
    <w:rsid w:val="00006DC6"/>
  </w:style>
  <w:style w:type="paragraph" w:styleId="34">
    <w:name w:val="Body Text 3"/>
    <w:basedOn w:val="a6"/>
    <w:link w:val="35"/>
    <w:rsid w:val="00006DC6"/>
    <w:pPr>
      <w:tabs>
        <w:tab w:val="left" w:pos="0"/>
      </w:tabs>
      <w:suppressAutoHyphens w:val="0"/>
      <w:spacing w:before="100" w:after="120" w:line="240" w:lineRule="auto"/>
      <w:ind w:firstLine="709"/>
      <w:jc w:val="both"/>
    </w:pPr>
    <w:rPr>
      <w:rFonts w:cs="Times New Roman"/>
      <w:sz w:val="16"/>
      <w:szCs w:val="16"/>
      <w:lang w:eastAsia="en-US"/>
    </w:rPr>
  </w:style>
  <w:style w:type="character" w:customStyle="1" w:styleId="35">
    <w:name w:val="Основной текст 3 Знак"/>
    <w:basedOn w:val="a7"/>
    <w:link w:val="34"/>
    <w:rsid w:val="00006DC6"/>
    <w:rPr>
      <w:rFonts w:ascii="Times New Roman" w:eastAsia="Times New Roman" w:hAnsi="Times New Roman" w:cs="Times New Roman"/>
      <w:sz w:val="16"/>
      <w:szCs w:val="16"/>
    </w:rPr>
  </w:style>
  <w:style w:type="paragraph" w:customStyle="1" w:styleId="afff4">
    <w:name w:val="Знак"/>
    <w:basedOn w:val="a6"/>
    <w:rsid w:val="00006DC6"/>
    <w:pPr>
      <w:tabs>
        <w:tab w:val="left" w:pos="0"/>
      </w:tabs>
      <w:suppressAutoHyphens w:val="0"/>
      <w:spacing w:before="100" w:after="160" w:line="240" w:lineRule="exact"/>
      <w:ind w:firstLine="709"/>
      <w:jc w:val="both"/>
    </w:pPr>
    <w:rPr>
      <w:rFonts w:ascii="Verdana" w:hAnsi="Verdana" w:cs="Verdana"/>
      <w:color w:val="000000"/>
      <w:sz w:val="20"/>
      <w:szCs w:val="20"/>
      <w:lang w:val="en-US" w:eastAsia="en-US"/>
    </w:rPr>
  </w:style>
  <w:style w:type="character" w:customStyle="1" w:styleId="2b">
    <w:name w:val="Гиперссылка2"/>
    <w:rsid w:val="00006DC6"/>
    <w:rPr>
      <w:rFonts w:ascii="Arial" w:hAnsi="Arial" w:cs="Arial" w:hint="default"/>
      <w:strike w:val="0"/>
      <w:dstrike w:val="0"/>
      <w:color w:val="FF5921"/>
      <w:sz w:val="20"/>
      <w:szCs w:val="20"/>
      <w:u w:val="none"/>
      <w:effect w:val="none"/>
    </w:rPr>
  </w:style>
  <w:style w:type="paragraph" w:customStyle="1" w:styleId="afff5">
    <w:name w:val="Стиль начало Знак"/>
    <w:basedOn w:val="a6"/>
    <w:rsid w:val="00006DC6"/>
    <w:pPr>
      <w:suppressAutoHyphens w:val="0"/>
      <w:spacing w:line="264" w:lineRule="auto"/>
    </w:pPr>
    <w:rPr>
      <w:rFonts w:cs="Times New Roman"/>
      <w:sz w:val="28"/>
      <w:szCs w:val="24"/>
      <w:lang w:eastAsia="ru-RU"/>
    </w:rPr>
  </w:style>
  <w:style w:type="character" w:customStyle="1" w:styleId="afff6">
    <w:name w:val="Стиль начало Знак Знак"/>
    <w:rsid w:val="00006DC6"/>
    <w:rPr>
      <w:sz w:val="28"/>
      <w:szCs w:val="24"/>
      <w:lang w:val="ru-RU" w:eastAsia="ru-RU" w:bidi="ar-SA"/>
    </w:rPr>
  </w:style>
  <w:style w:type="character" w:styleId="afff7">
    <w:name w:val="page number"/>
    <w:basedOn w:val="a7"/>
    <w:rsid w:val="00006DC6"/>
  </w:style>
  <w:style w:type="paragraph" w:styleId="36">
    <w:name w:val="Body Text Indent 3"/>
    <w:basedOn w:val="a6"/>
    <w:link w:val="37"/>
    <w:rsid w:val="00006DC6"/>
    <w:pPr>
      <w:tabs>
        <w:tab w:val="left" w:pos="851"/>
      </w:tabs>
      <w:suppressAutoHyphens w:val="0"/>
      <w:spacing w:line="480" w:lineRule="auto"/>
      <w:ind w:firstLine="567"/>
      <w:jc w:val="both"/>
    </w:pPr>
    <w:rPr>
      <w:rFonts w:cs="Times New Roman"/>
      <w:szCs w:val="20"/>
      <w:lang w:eastAsia="ru-RU"/>
    </w:rPr>
  </w:style>
  <w:style w:type="character" w:customStyle="1" w:styleId="37">
    <w:name w:val="Основной текст с отступом 3 Знак"/>
    <w:basedOn w:val="a7"/>
    <w:link w:val="36"/>
    <w:rsid w:val="00006DC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c">
    <w:name w:val="Body Text Indent 2"/>
    <w:basedOn w:val="a6"/>
    <w:link w:val="2d"/>
    <w:rsid w:val="00006DC6"/>
    <w:pPr>
      <w:suppressAutoHyphens w:val="0"/>
      <w:spacing w:after="120" w:line="480" w:lineRule="auto"/>
      <w:ind w:left="283"/>
    </w:pPr>
    <w:rPr>
      <w:rFonts w:cs="Times New Roman"/>
      <w:szCs w:val="24"/>
      <w:lang w:eastAsia="ru-RU"/>
    </w:rPr>
  </w:style>
  <w:style w:type="character" w:customStyle="1" w:styleId="2d">
    <w:name w:val="Основной текст с отступом 2 Знак"/>
    <w:basedOn w:val="a7"/>
    <w:link w:val="2c"/>
    <w:rsid w:val="00006D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НАЗВАНИЕ"/>
    <w:basedOn w:val="a6"/>
    <w:next w:val="a6"/>
    <w:rsid w:val="00006DC6"/>
    <w:pPr>
      <w:widowControl w:val="0"/>
      <w:tabs>
        <w:tab w:val="left" w:leader="dot" w:pos="9627"/>
      </w:tabs>
      <w:suppressAutoHyphens w:val="0"/>
      <w:autoSpaceDE w:val="0"/>
      <w:autoSpaceDN w:val="0"/>
      <w:adjustRightInd w:val="0"/>
      <w:spacing w:line="240" w:lineRule="auto"/>
      <w:jc w:val="center"/>
    </w:pPr>
    <w:rPr>
      <w:rFonts w:cs="Courier New"/>
      <w:caps/>
      <w:noProof/>
      <w:sz w:val="36"/>
      <w:szCs w:val="36"/>
      <w:lang w:eastAsia="ru-RU"/>
    </w:rPr>
  </w:style>
  <w:style w:type="paragraph" w:styleId="2e">
    <w:name w:val="Body Text 2"/>
    <w:aliases w:val="Основной текст Приложения"/>
    <w:basedOn w:val="a6"/>
    <w:link w:val="211"/>
    <w:uiPriority w:val="99"/>
    <w:rsid w:val="00006DC6"/>
    <w:pPr>
      <w:suppressAutoHyphens w:val="0"/>
      <w:spacing w:line="240" w:lineRule="auto"/>
      <w:jc w:val="both"/>
    </w:pPr>
    <w:rPr>
      <w:rFonts w:cs="Times New Roman"/>
      <w:color w:val="FF0000"/>
      <w:szCs w:val="24"/>
      <w:lang w:eastAsia="ru-RU"/>
    </w:rPr>
  </w:style>
  <w:style w:type="character" w:customStyle="1" w:styleId="211">
    <w:name w:val="Основной текст 2 Знак1"/>
    <w:aliases w:val="Основной текст Приложения Знак1"/>
    <w:basedOn w:val="a7"/>
    <w:link w:val="2e"/>
    <w:uiPriority w:val="99"/>
    <w:rsid w:val="00006DC6"/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19">
    <w:name w:val="Обычный1"/>
    <w:basedOn w:val="a6"/>
    <w:rsid w:val="00006DC6"/>
    <w:pPr>
      <w:suppressAutoHyphens w:val="0"/>
      <w:autoSpaceDE w:val="0"/>
      <w:autoSpaceDN w:val="0"/>
      <w:adjustRightInd w:val="0"/>
      <w:spacing w:line="280" w:lineRule="atLeast"/>
      <w:ind w:firstLine="340"/>
      <w:jc w:val="both"/>
    </w:pPr>
    <w:rPr>
      <w:rFonts w:ascii="Arial" w:hAnsi="Arial" w:cs="Times New Roman"/>
      <w:sz w:val="20"/>
      <w:szCs w:val="20"/>
      <w:lang w:eastAsia="ru-RU"/>
    </w:rPr>
  </w:style>
  <w:style w:type="paragraph" w:customStyle="1" w:styleId="2f">
    <w:name w:val="Стиль2"/>
    <w:basedOn w:val="a6"/>
    <w:link w:val="2f0"/>
    <w:qFormat/>
    <w:rsid w:val="00006DC6"/>
    <w:pPr>
      <w:tabs>
        <w:tab w:val="num" w:pos="1069"/>
      </w:tabs>
      <w:suppressAutoHyphens w:val="0"/>
      <w:spacing w:line="240" w:lineRule="auto"/>
      <w:ind w:left="1069" w:hanging="360"/>
    </w:pPr>
    <w:rPr>
      <w:rFonts w:cs="Times New Roman"/>
      <w:szCs w:val="20"/>
      <w:lang w:eastAsia="ru-RU"/>
    </w:rPr>
  </w:style>
  <w:style w:type="paragraph" w:customStyle="1" w:styleId="212">
    <w:name w:val="Основной текст 21"/>
    <w:basedOn w:val="a6"/>
    <w:rsid w:val="00006DC6"/>
    <w:pPr>
      <w:suppressAutoHyphens w:val="0"/>
      <w:overflowPunct w:val="0"/>
      <w:autoSpaceDE w:val="0"/>
      <w:autoSpaceDN w:val="0"/>
      <w:adjustRightInd w:val="0"/>
      <w:spacing w:after="120" w:line="240" w:lineRule="auto"/>
      <w:ind w:left="113"/>
      <w:jc w:val="both"/>
      <w:textAlignment w:val="baseline"/>
    </w:pPr>
    <w:rPr>
      <w:rFonts w:cs="Times New Roman"/>
      <w:szCs w:val="20"/>
      <w:lang w:eastAsia="ru-RU"/>
    </w:rPr>
  </w:style>
  <w:style w:type="paragraph" w:styleId="afff9">
    <w:name w:val="Document Map"/>
    <w:basedOn w:val="a6"/>
    <w:link w:val="afffa"/>
    <w:uiPriority w:val="99"/>
    <w:semiHidden/>
    <w:rsid w:val="00006DC6"/>
    <w:pPr>
      <w:shd w:val="clear" w:color="auto" w:fill="000080"/>
      <w:suppressAutoHyphens w:val="0"/>
      <w:spacing w:line="240" w:lineRule="auto"/>
    </w:pPr>
    <w:rPr>
      <w:rFonts w:ascii="Tahoma" w:hAnsi="Tahoma" w:cs="Tahoma"/>
      <w:szCs w:val="24"/>
      <w:lang w:eastAsia="ru-RU"/>
    </w:rPr>
  </w:style>
  <w:style w:type="character" w:customStyle="1" w:styleId="afffa">
    <w:name w:val="Схема документа Знак"/>
    <w:basedOn w:val="a7"/>
    <w:link w:val="afff9"/>
    <w:uiPriority w:val="99"/>
    <w:semiHidden/>
    <w:rsid w:val="00006DC6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a1">
    <w:name w:val="Название функции РЗА"/>
    <w:basedOn w:val="aff5"/>
    <w:link w:val="afffb"/>
    <w:qFormat/>
    <w:rsid w:val="00006DC6"/>
    <w:pPr>
      <w:keepNext/>
      <w:numPr>
        <w:numId w:val="66"/>
      </w:numPr>
      <w:tabs>
        <w:tab w:val="left" w:pos="624"/>
      </w:tabs>
      <w:overflowPunct w:val="0"/>
      <w:autoSpaceDE w:val="0"/>
      <w:autoSpaceDN w:val="0"/>
      <w:adjustRightInd w:val="0"/>
      <w:textAlignment w:val="baseline"/>
    </w:pPr>
    <w:rPr>
      <w:rFonts w:cs="Times New Roman"/>
      <w:b/>
      <w:bCs/>
      <w:szCs w:val="24"/>
      <w:lang w:eastAsia="en-US"/>
    </w:rPr>
  </w:style>
  <w:style w:type="character" w:customStyle="1" w:styleId="afffb">
    <w:name w:val="Название функции РЗА Знак"/>
    <w:link w:val="a1"/>
    <w:rsid w:val="00006DC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ffc">
    <w:name w:val="Таблица середина"/>
    <w:basedOn w:val="a6"/>
    <w:link w:val="afffd"/>
    <w:qFormat/>
    <w:rsid w:val="00006DC6"/>
    <w:pPr>
      <w:suppressAutoHyphens w:val="0"/>
      <w:spacing w:line="240" w:lineRule="auto"/>
      <w:jc w:val="center"/>
    </w:pPr>
    <w:rPr>
      <w:rFonts w:cs="Times New Roman"/>
      <w:color w:val="000000"/>
      <w:sz w:val="28"/>
      <w:szCs w:val="28"/>
      <w:lang w:eastAsia="en-US"/>
    </w:rPr>
  </w:style>
  <w:style w:type="character" w:customStyle="1" w:styleId="afffd">
    <w:name w:val="Таблица середина Знак"/>
    <w:link w:val="afffc"/>
    <w:rsid w:val="00006DC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afffe">
    <w:name w:val="Функциональные показатели"/>
    <w:basedOn w:val="af0"/>
    <w:next w:val="a6"/>
    <w:link w:val="affff"/>
    <w:qFormat/>
    <w:rsid w:val="00006DC6"/>
    <w:pPr>
      <w:tabs>
        <w:tab w:val="left" w:pos="993"/>
      </w:tabs>
      <w:overflowPunct w:val="0"/>
      <w:autoSpaceDE w:val="0"/>
      <w:autoSpaceDN w:val="0"/>
      <w:adjustRightInd w:val="0"/>
      <w:spacing w:before="0" w:after="0" w:line="240" w:lineRule="auto"/>
      <w:ind w:left="782" w:firstLine="709"/>
      <w:jc w:val="left"/>
      <w:textAlignment w:val="baseline"/>
      <w:outlineLvl w:val="9"/>
    </w:pPr>
    <w:rPr>
      <w:rFonts w:ascii="Times New Roman" w:hAnsi="Times New Roman"/>
      <w:b w:val="0"/>
      <w:bCs w:val="0"/>
      <w:kern w:val="0"/>
      <w:sz w:val="28"/>
      <w:szCs w:val="28"/>
      <w:lang w:eastAsia="ru-RU"/>
    </w:rPr>
  </w:style>
  <w:style w:type="character" w:customStyle="1" w:styleId="affff">
    <w:name w:val="Функциональные показатели Знак"/>
    <w:link w:val="afffe"/>
    <w:rsid w:val="00006D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Функция 2"/>
    <w:basedOn w:val="a1"/>
    <w:next w:val="a6"/>
    <w:link w:val="2f1"/>
    <w:qFormat/>
    <w:rsid w:val="00006DC6"/>
    <w:pPr>
      <w:numPr>
        <w:ilvl w:val="1"/>
      </w:numPr>
      <w:tabs>
        <w:tab w:val="clear" w:pos="4677"/>
        <w:tab w:val="clear" w:pos="9355"/>
      </w:tabs>
    </w:pPr>
  </w:style>
  <w:style w:type="character" w:customStyle="1" w:styleId="2f1">
    <w:name w:val="Функция 2 Знак"/>
    <w:link w:val="22"/>
    <w:rsid w:val="00006DC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fff0">
    <w:name w:val="Шапка таблиц"/>
    <w:basedOn w:val="af0"/>
    <w:link w:val="affff1"/>
    <w:qFormat/>
    <w:rsid w:val="00006DC6"/>
    <w:pPr>
      <w:keepNext/>
      <w:tabs>
        <w:tab w:val="left" w:pos="2112"/>
      </w:tabs>
      <w:overflowPunct w:val="0"/>
      <w:autoSpaceDE w:val="0"/>
      <w:autoSpaceDN w:val="0"/>
      <w:adjustRightInd w:val="0"/>
      <w:spacing w:before="0" w:after="0" w:line="240" w:lineRule="auto"/>
      <w:ind w:left="782" w:firstLine="709"/>
      <w:textAlignment w:val="baseline"/>
      <w:outlineLvl w:val="9"/>
    </w:pPr>
    <w:rPr>
      <w:rFonts w:ascii="Times New Roman" w:hAnsi="Times New Roman"/>
      <w:bCs w:val="0"/>
      <w:kern w:val="0"/>
      <w:sz w:val="24"/>
      <w:szCs w:val="24"/>
      <w:lang w:eastAsia="ru-RU"/>
    </w:rPr>
  </w:style>
  <w:style w:type="character" w:customStyle="1" w:styleId="affff1">
    <w:name w:val="Шапка таблиц Знак"/>
    <w:link w:val="affff0"/>
    <w:rsid w:val="00006DC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2">
    <w:name w:val="Шапка документа"/>
    <w:basedOn w:val="a6"/>
    <w:link w:val="affff3"/>
    <w:qFormat/>
    <w:rsid w:val="00006DC6"/>
    <w:pPr>
      <w:suppressAutoHyphens w:val="0"/>
      <w:spacing w:line="240" w:lineRule="auto"/>
    </w:pPr>
    <w:rPr>
      <w:rFonts w:cs="Times New Roman"/>
      <w:b/>
      <w:sz w:val="26"/>
      <w:szCs w:val="26"/>
      <w:lang w:eastAsia="en-US"/>
    </w:rPr>
  </w:style>
  <w:style w:type="character" w:customStyle="1" w:styleId="affff3">
    <w:name w:val="Шапка документа Знак"/>
    <w:link w:val="affff2"/>
    <w:rsid w:val="00006DC6"/>
    <w:rPr>
      <w:rFonts w:ascii="Times New Roman" w:eastAsia="Times New Roman" w:hAnsi="Times New Roman" w:cs="Times New Roman"/>
      <w:b/>
      <w:sz w:val="26"/>
      <w:szCs w:val="26"/>
    </w:rPr>
  </w:style>
  <w:style w:type="paragraph" w:styleId="affff4">
    <w:name w:val="Subtitle"/>
    <w:basedOn w:val="a6"/>
    <w:link w:val="affff5"/>
    <w:qFormat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Times New Roman"/>
      <w:sz w:val="28"/>
      <w:szCs w:val="20"/>
      <w:lang w:val="en-US" w:eastAsia="en-US"/>
    </w:rPr>
  </w:style>
  <w:style w:type="character" w:customStyle="1" w:styleId="affff5">
    <w:name w:val="Подзаголовок Знак"/>
    <w:basedOn w:val="a7"/>
    <w:link w:val="affff4"/>
    <w:rsid w:val="00006DC6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01">
    <w:name w:val="Заголовок 01"/>
    <w:basedOn w:val="13"/>
    <w:next w:val="13"/>
    <w:autoRedefine/>
    <w:rsid w:val="00006DC6"/>
    <w:pPr>
      <w:keepLines w:val="0"/>
      <w:tabs>
        <w:tab w:val="left" w:pos="851"/>
      </w:tabs>
      <w:suppressAutoHyphens w:val="0"/>
      <w:spacing w:before="0" w:line="240" w:lineRule="auto"/>
      <w:ind w:firstLine="709"/>
      <w:jc w:val="both"/>
    </w:pPr>
    <w:rPr>
      <w:rFonts w:eastAsia="Times New Roman" w:cs="Arial"/>
      <w:noProof/>
      <w:color w:val="000000"/>
      <w:kern w:val="32"/>
      <w:sz w:val="28"/>
      <w:szCs w:val="32"/>
      <w:lang w:val="en-US" w:eastAsia="en-US"/>
    </w:rPr>
  </w:style>
  <w:style w:type="paragraph" w:customStyle="1" w:styleId="112">
    <w:name w:val="Заголовок 1.1"/>
    <w:basedOn w:val="5"/>
    <w:autoRedefine/>
    <w:rsid w:val="00006DC6"/>
    <w:pPr>
      <w:numPr>
        <w:numId w:val="0"/>
      </w:numPr>
    </w:pPr>
    <w:rPr>
      <w:lang w:val="ru-RU"/>
    </w:rPr>
  </w:style>
  <w:style w:type="paragraph" w:styleId="2f2">
    <w:name w:val="List 2"/>
    <w:basedOn w:val="a6"/>
    <w:uiPriority w:val="99"/>
    <w:rsid w:val="00006DC6"/>
    <w:pPr>
      <w:suppressAutoHyphens w:val="0"/>
      <w:spacing w:line="240" w:lineRule="auto"/>
      <w:ind w:left="566" w:hanging="283"/>
    </w:pPr>
    <w:rPr>
      <w:rFonts w:cs="Times New Roman"/>
      <w:sz w:val="28"/>
      <w:szCs w:val="24"/>
      <w:lang w:val="en-GB" w:eastAsia="en-US"/>
    </w:rPr>
  </w:style>
  <w:style w:type="paragraph" w:styleId="affff6">
    <w:name w:val="Normal Indent"/>
    <w:basedOn w:val="a6"/>
    <w:rsid w:val="00006DC6"/>
    <w:pPr>
      <w:suppressAutoHyphens w:val="0"/>
      <w:spacing w:line="240" w:lineRule="auto"/>
      <w:ind w:left="708"/>
    </w:pPr>
    <w:rPr>
      <w:rFonts w:cs="Times New Roman"/>
      <w:sz w:val="28"/>
      <w:szCs w:val="24"/>
      <w:lang w:val="en-GB" w:eastAsia="en-US"/>
    </w:rPr>
  </w:style>
  <w:style w:type="paragraph" w:styleId="5">
    <w:name w:val="List Number 5"/>
    <w:basedOn w:val="a6"/>
    <w:rsid w:val="00006DC6"/>
    <w:pPr>
      <w:numPr>
        <w:numId w:val="63"/>
      </w:numPr>
      <w:suppressAutoHyphens w:val="0"/>
      <w:spacing w:line="240" w:lineRule="auto"/>
    </w:pPr>
    <w:rPr>
      <w:rFonts w:cs="Times New Roman"/>
      <w:sz w:val="28"/>
      <w:szCs w:val="24"/>
      <w:lang w:val="en-GB" w:eastAsia="en-US"/>
    </w:rPr>
  </w:style>
  <w:style w:type="paragraph" w:customStyle="1" w:styleId="111">
    <w:name w:val="Заголовок 1.1.1"/>
    <w:basedOn w:val="112"/>
    <w:link w:val="1110"/>
    <w:rsid w:val="00006DC6"/>
    <w:pPr>
      <w:numPr>
        <w:ilvl w:val="2"/>
        <w:numId w:val="64"/>
      </w:numPr>
      <w:tabs>
        <w:tab w:val="clear" w:pos="1440"/>
        <w:tab w:val="num" w:pos="1080"/>
      </w:tabs>
      <w:ind w:hanging="1224"/>
    </w:pPr>
  </w:style>
  <w:style w:type="paragraph" w:customStyle="1" w:styleId="1a">
    <w:name w:val="Стиль1"/>
    <w:basedOn w:val="112"/>
    <w:next w:val="111"/>
    <w:link w:val="1b"/>
    <w:qFormat/>
    <w:rsid w:val="00006DC6"/>
    <w:pPr>
      <w:tabs>
        <w:tab w:val="num" w:pos="1080"/>
      </w:tabs>
      <w:ind w:left="1224" w:hanging="1224"/>
    </w:pPr>
  </w:style>
  <w:style w:type="paragraph" w:customStyle="1" w:styleId="1111">
    <w:name w:val="Заголовок 1.1.1.1"/>
    <w:basedOn w:val="111"/>
    <w:rsid w:val="00006DC6"/>
    <w:rPr>
      <w:b/>
      <w:color w:val="000000"/>
    </w:rPr>
  </w:style>
  <w:style w:type="paragraph" w:customStyle="1" w:styleId="BodyTextIndent33">
    <w:name w:val="Body Text Indent 33"/>
    <w:basedOn w:val="a6"/>
    <w:rsid w:val="00006DC6"/>
    <w:pPr>
      <w:suppressAutoHyphens w:val="0"/>
      <w:spacing w:line="240" w:lineRule="auto"/>
      <w:ind w:left="576"/>
      <w:jc w:val="both"/>
    </w:pPr>
    <w:rPr>
      <w:rFonts w:eastAsia="Batang" w:cs="Times New Roman"/>
      <w:sz w:val="28"/>
      <w:szCs w:val="24"/>
      <w:lang w:eastAsia="ko-KR"/>
    </w:rPr>
  </w:style>
  <w:style w:type="paragraph" w:customStyle="1" w:styleId="affff7">
    <w:name w:val="АриалТабл"/>
    <w:basedOn w:val="a6"/>
    <w:rsid w:val="00006DC6"/>
    <w:pPr>
      <w:suppressAutoHyphens w:val="0"/>
      <w:spacing w:line="240" w:lineRule="auto"/>
      <w:jc w:val="both"/>
    </w:pPr>
    <w:rPr>
      <w:rFonts w:ascii="Arial" w:hAnsi="Arial" w:cs="Arial"/>
      <w:sz w:val="28"/>
      <w:szCs w:val="24"/>
    </w:rPr>
  </w:style>
  <w:style w:type="character" w:styleId="affff8">
    <w:name w:val="Emphasis"/>
    <w:uiPriority w:val="20"/>
    <w:qFormat/>
    <w:rsid w:val="00006DC6"/>
    <w:rPr>
      <w:i/>
      <w:iCs/>
    </w:rPr>
  </w:style>
  <w:style w:type="paragraph" w:customStyle="1" w:styleId="Style14">
    <w:name w:val="Style14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78" w:lineRule="exact"/>
      <w:jc w:val="center"/>
    </w:pPr>
    <w:rPr>
      <w:rFonts w:ascii="Arial" w:hAnsi="Arial" w:cs="Arial"/>
      <w:sz w:val="28"/>
      <w:szCs w:val="24"/>
      <w:lang w:eastAsia="ru-RU"/>
    </w:rPr>
  </w:style>
  <w:style w:type="character" w:customStyle="1" w:styleId="FontStyle30">
    <w:name w:val="Font Style30"/>
    <w:uiPriority w:val="99"/>
    <w:rsid w:val="00006DC6"/>
    <w:rPr>
      <w:rFonts w:ascii="Arial" w:hAnsi="Arial" w:cs="Arial"/>
      <w:b/>
      <w:bCs/>
      <w:sz w:val="22"/>
      <w:szCs w:val="22"/>
    </w:rPr>
  </w:style>
  <w:style w:type="paragraph" w:customStyle="1" w:styleId="Style25">
    <w:name w:val="Style25"/>
    <w:basedOn w:val="a6"/>
    <w:rsid w:val="00006DC6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Arial" w:hAnsi="Arial" w:cs="Arial"/>
      <w:sz w:val="28"/>
      <w:szCs w:val="24"/>
      <w:lang w:eastAsia="ru-RU"/>
    </w:rPr>
  </w:style>
  <w:style w:type="character" w:customStyle="1" w:styleId="53">
    <w:name w:val="Знак Знак Знак5"/>
    <w:rsid w:val="00006DC6"/>
    <w:rPr>
      <w:lang w:val="en-US"/>
    </w:rPr>
  </w:style>
  <w:style w:type="character" w:customStyle="1" w:styleId="44">
    <w:name w:val="Знак Знак4"/>
    <w:rsid w:val="00006DC6"/>
    <w:rPr>
      <w:lang w:val="en-US"/>
    </w:rPr>
  </w:style>
  <w:style w:type="character" w:customStyle="1" w:styleId="WW8Num3z0">
    <w:name w:val="WW8Num3z0"/>
    <w:rsid w:val="00006DC6"/>
    <w:rPr>
      <w:rFonts w:ascii="Symbol" w:hAnsi="Symbol"/>
    </w:rPr>
  </w:style>
  <w:style w:type="paragraph" w:customStyle="1" w:styleId="affff9">
    <w:name w:val="Заголовок перед таблицей"/>
    <w:basedOn w:val="af0"/>
    <w:link w:val="affffa"/>
    <w:qFormat/>
    <w:rsid w:val="00006DC6"/>
    <w:pPr>
      <w:tabs>
        <w:tab w:val="left" w:pos="2112"/>
      </w:tabs>
      <w:suppressAutoHyphens w:val="0"/>
      <w:overflowPunct w:val="0"/>
      <w:autoSpaceDE w:val="0"/>
      <w:autoSpaceDN w:val="0"/>
      <w:adjustRightInd w:val="0"/>
      <w:spacing w:after="240" w:line="240" w:lineRule="auto"/>
      <w:ind w:left="782" w:firstLine="709"/>
      <w:jc w:val="left"/>
      <w:textAlignment w:val="baseline"/>
      <w:outlineLvl w:val="9"/>
    </w:pPr>
    <w:rPr>
      <w:rFonts w:ascii="Times New Roman" w:hAnsi="Times New Roman"/>
      <w:bCs w:val="0"/>
      <w:kern w:val="0"/>
      <w:sz w:val="28"/>
      <w:szCs w:val="28"/>
      <w:lang w:eastAsia="ru-RU"/>
    </w:rPr>
  </w:style>
  <w:style w:type="character" w:customStyle="1" w:styleId="affffa">
    <w:name w:val="Заголовок перед таблицей Знак"/>
    <w:link w:val="affff9"/>
    <w:rsid w:val="00006DC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b">
    <w:name w:val="Название документа"/>
    <w:basedOn w:val="af0"/>
    <w:link w:val="affffc"/>
    <w:qFormat/>
    <w:rsid w:val="00006DC6"/>
    <w:pPr>
      <w:tabs>
        <w:tab w:val="left" w:pos="2112"/>
      </w:tabs>
      <w:suppressAutoHyphens w:val="0"/>
      <w:overflowPunct w:val="0"/>
      <w:autoSpaceDE w:val="0"/>
      <w:autoSpaceDN w:val="0"/>
      <w:adjustRightInd w:val="0"/>
      <w:spacing w:before="0" w:after="0" w:line="240" w:lineRule="auto"/>
      <w:ind w:left="782" w:firstLine="709"/>
      <w:textAlignment w:val="baseline"/>
      <w:outlineLvl w:val="9"/>
    </w:pPr>
    <w:rPr>
      <w:rFonts w:ascii="Times New Roman" w:hAnsi="Times New Roman"/>
      <w:bCs w:val="0"/>
      <w:kern w:val="0"/>
      <w:sz w:val="28"/>
      <w:szCs w:val="28"/>
      <w:lang w:eastAsia="ru-RU"/>
    </w:rPr>
  </w:style>
  <w:style w:type="character" w:customStyle="1" w:styleId="affffc">
    <w:name w:val="Название документа Знак"/>
    <w:link w:val="affffb"/>
    <w:rsid w:val="00006DC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d">
    <w:name w:val="Таблица обычный"/>
    <w:basedOn w:val="a6"/>
    <w:qFormat/>
    <w:rsid w:val="00006DC6"/>
    <w:pPr>
      <w:tabs>
        <w:tab w:val="left" w:pos="851"/>
      </w:tabs>
      <w:spacing w:line="240" w:lineRule="auto"/>
    </w:pPr>
    <w:rPr>
      <w:rFonts w:cs="Times New Roman"/>
      <w:bCs/>
      <w:sz w:val="28"/>
      <w:szCs w:val="28"/>
      <w:lang w:eastAsia="ru-RU"/>
    </w:rPr>
  </w:style>
  <w:style w:type="paragraph" w:customStyle="1" w:styleId="a">
    <w:name w:val="Название таблицы"/>
    <w:basedOn w:val="a6"/>
    <w:link w:val="affffe"/>
    <w:qFormat/>
    <w:rsid w:val="00006DC6"/>
    <w:pPr>
      <w:keepNext/>
      <w:numPr>
        <w:numId w:val="65"/>
      </w:numPr>
      <w:suppressAutoHyphens w:val="0"/>
      <w:autoSpaceDE w:val="0"/>
      <w:autoSpaceDN w:val="0"/>
      <w:adjustRightInd w:val="0"/>
      <w:spacing w:after="120" w:line="240" w:lineRule="auto"/>
      <w:jc w:val="center"/>
    </w:pPr>
    <w:rPr>
      <w:rFonts w:cs="Times New Roman"/>
      <w:sz w:val="28"/>
      <w:szCs w:val="28"/>
      <w:lang w:eastAsia="ru-RU"/>
    </w:rPr>
  </w:style>
  <w:style w:type="paragraph" w:customStyle="1" w:styleId="a2">
    <w:name w:val="Параметр функции"/>
    <w:basedOn w:val="22"/>
    <w:next w:val="a6"/>
    <w:qFormat/>
    <w:rsid w:val="00006DC6"/>
    <w:pPr>
      <w:keepNext w:val="0"/>
      <w:numPr>
        <w:ilvl w:val="2"/>
      </w:numPr>
      <w:tabs>
        <w:tab w:val="clear" w:pos="624"/>
        <w:tab w:val="num" w:pos="0"/>
        <w:tab w:val="num" w:pos="360"/>
        <w:tab w:val="left" w:pos="908"/>
      </w:tabs>
      <w:ind w:left="792" w:hanging="432"/>
    </w:pPr>
    <w:rPr>
      <w:b w:val="0"/>
    </w:rPr>
  </w:style>
  <w:style w:type="character" w:customStyle="1" w:styleId="affffe">
    <w:name w:val="Название таблицы Знак"/>
    <w:basedOn w:val="a7"/>
    <w:link w:val="a"/>
    <w:rsid w:val="00006DC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Normale2">
    <w:name w:val="Normale2"/>
    <w:basedOn w:val="a6"/>
    <w:uiPriority w:val="99"/>
    <w:rsid w:val="00006DC6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 w:cs="Times New Roman"/>
      <w:szCs w:val="20"/>
      <w:lang w:val="en-US" w:eastAsia="it-IT"/>
    </w:rPr>
  </w:style>
  <w:style w:type="paragraph" w:customStyle="1" w:styleId="CORPOTESTO">
    <w:name w:val="CORPOTESTO"/>
    <w:basedOn w:val="a6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 w:cs="Times New Roman"/>
      <w:szCs w:val="20"/>
      <w:lang w:val="it-IT" w:eastAsia="it-IT"/>
    </w:rPr>
  </w:style>
  <w:style w:type="paragraph" w:styleId="45">
    <w:name w:val="toc 4"/>
    <w:basedOn w:val="a6"/>
    <w:next w:val="a6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styleId="54">
    <w:name w:val="toc 5"/>
    <w:basedOn w:val="a6"/>
    <w:next w:val="a6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styleId="61">
    <w:name w:val="toc 6"/>
    <w:basedOn w:val="a6"/>
    <w:next w:val="a6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styleId="71">
    <w:name w:val="toc 7"/>
    <w:basedOn w:val="a6"/>
    <w:next w:val="a6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styleId="81">
    <w:name w:val="toc 8"/>
    <w:basedOn w:val="a6"/>
    <w:next w:val="a6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styleId="91">
    <w:name w:val="toc 9"/>
    <w:basedOn w:val="a6"/>
    <w:next w:val="a6"/>
    <w:uiPriority w:val="39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6"/>
      <w:lang w:val="it-IT" w:eastAsia="it-IT"/>
    </w:rPr>
  </w:style>
  <w:style w:type="paragraph" w:customStyle="1" w:styleId="xl27">
    <w:name w:val="xl27"/>
    <w:basedOn w:val="a6"/>
    <w:rsid w:val="00006DC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uppressAutoHyphens w:val="0"/>
      <w:spacing w:before="100" w:beforeAutospacing="1" w:after="100" w:afterAutospacing="1" w:line="240" w:lineRule="auto"/>
      <w:jc w:val="center"/>
    </w:pPr>
    <w:rPr>
      <w:rFonts w:ascii="Tahoma" w:eastAsia="Arial Unicode MS" w:hAnsi="Tahoma" w:cs="Tahoma"/>
      <w:sz w:val="16"/>
      <w:szCs w:val="16"/>
      <w:lang w:val="it-IT" w:eastAsia="it-IT"/>
    </w:rPr>
  </w:style>
  <w:style w:type="paragraph" w:customStyle="1" w:styleId="xl28">
    <w:name w:val="xl28"/>
    <w:basedOn w:val="a6"/>
    <w:rsid w:val="00006D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00"/>
      <w:suppressAutoHyphens w:val="0"/>
      <w:spacing w:before="100" w:beforeAutospacing="1" w:after="100" w:afterAutospacing="1" w:line="240" w:lineRule="auto"/>
      <w:jc w:val="center"/>
    </w:pPr>
    <w:rPr>
      <w:rFonts w:ascii="Tahoma" w:eastAsia="Arial Unicode MS" w:hAnsi="Tahoma" w:cs="Tahoma"/>
      <w:sz w:val="16"/>
      <w:szCs w:val="16"/>
      <w:lang w:val="it-IT" w:eastAsia="it-IT"/>
    </w:rPr>
  </w:style>
  <w:style w:type="paragraph" w:customStyle="1" w:styleId="xl29">
    <w:name w:val="xl29"/>
    <w:basedOn w:val="a6"/>
    <w:rsid w:val="00006DC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uppressAutoHyphens w:val="0"/>
      <w:spacing w:before="100" w:beforeAutospacing="1" w:after="100" w:afterAutospacing="1" w:line="240" w:lineRule="auto"/>
      <w:jc w:val="center"/>
    </w:pPr>
    <w:rPr>
      <w:rFonts w:ascii="Tahoma" w:eastAsia="Arial Unicode MS" w:hAnsi="Tahoma" w:cs="Tahoma"/>
      <w:sz w:val="16"/>
      <w:szCs w:val="16"/>
      <w:lang w:val="it-IT" w:eastAsia="it-IT"/>
    </w:rPr>
  </w:style>
  <w:style w:type="paragraph" w:customStyle="1" w:styleId="xl30">
    <w:name w:val="xl30"/>
    <w:basedOn w:val="a6"/>
    <w:rsid w:val="00006D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00FF00"/>
      <w:suppressAutoHyphens w:val="0"/>
      <w:spacing w:before="100" w:beforeAutospacing="1" w:after="100" w:afterAutospacing="1" w:line="240" w:lineRule="auto"/>
      <w:jc w:val="center"/>
    </w:pPr>
    <w:rPr>
      <w:rFonts w:ascii="Tahoma" w:eastAsia="Arial Unicode MS" w:hAnsi="Tahoma" w:cs="Tahoma"/>
      <w:sz w:val="16"/>
      <w:szCs w:val="16"/>
      <w:lang w:val="it-IT" w:eastAsia="it-IT"/>
    </w:rPr>
  </w:style>
  <w:style w:type="paragraph" w:customStyle="1" w:styleId="Normale1">
    <w:name w:val="Normale 1"/>
    <w:basedOn w:val="a6"/>
    <w:rsid w:val="00006DC6"/>
    <w:pPr>
      <w:suppressAutoHyphens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Arial Unicode MS" w:hAnsi="Arial" w:cs="Times New Roman"/>
      <w:sz w:val="20"/>
      <w:szCs w:val="20"/>
      <w:lang w:val="en-US" w:eastAsia="it-IT"/>
    </w:rPr>
  </w:style>
  <w:style w:type="character" w:customStyle="1" w:styleId="1b">
    <w:name w:val="Стиль1 Знак"/>
    <w:basedOn w:val="a7"/>
    <w:link w:val="1a"/>
    <w:rsid w:val="00006DC6"/>
    <w:rPr>
      <w:rFonts w:ascii="Times New Roman" w:eastAsia="Times New Roman" w:hAnsi="Times New Roman" w:cs="Times New Roman"/>
      <w:sz w:val="28"/>
      <w:szCs w:val="24"/>
    </w:rPr>
  </w:style>
  <w:style w:type="paragraph" w:styleId="afffff">
    <w:name w:val="caption"/>
    <w:basedOn w:val="a6"/>
    <w:next w:val="a6"/>
    <w:qFormat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Times New Roman"/>
      <w:bCs/>
      <w:szCs w:val="20"/>
      <w:lang w:val="it-IT" w:eastAsia="it-IT"/>
    </w:rPr>
  </w:style>
  <w:style w:type="paragraph" w:customStyle="1" w:styleId="1c">
    <w:name w:val="1"/>
    <w:basedOn w:val="a6"/>
    <w:rsid w:val="00006DC6"/>
    <w:pPr>
      <w:suppressAutoHyphens w:val="0"/>
      <w:spacing w:after="160" w:line="240" w:lineRule="auto"/>
    </w:pPr>
    <w:rPr>
      <w:rFonts w:ascii="Arial" w:hAnsi="Arial" w:cs="Times New Roman"/>
      <w:b/>
      <w:color w:val="FFFFFF"/>
      <w:sz w:val="32"/>
      <w:szCs w:val="20"/>
      <w:lang w:val="en-US" w:eastAsia="en-US"/>
    </w:rPr>
  </w:style>
  <w:style w:type="character" w:customStyle="1" w:styleId="2f0">
    <w:name w:val="Стиль2 Знак"/>
    <w:basedOn w:val="14"/>
    <w:link w:val="2f"/>
    <w:rsid w:val="00006DC6"/>
    <w:rPr>
      <w:rFonts w:ascii="Times New Roman" w:eastAsia="Times New Roman" w:hAnsi="Times New Roman" w:cs="Times New Roman"/>
      <w:b w:val="0"/>
      <w:bCs w:val="0"/>
      <w:sz w:val="24"/>
      <w:szCs w:val="20"/>
      <w:lang w:eastAsia="ru-RU"/>
    </w:rPr>
  </w:style>
  <w:style w:type="paragraph" w:styleId="afffff0">
    <w:name w:val="endnote text"/>
    <w:basedOn w:val="a6"/>
    <w:link w:val="afffff1"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textAlignment w:val="baseline"/>
    </w:pPr>
    <w:rPr>
      <w:rFonts w:cs="Times New Roman"/>
      <w:sz w:val="20"/>
      <w:szCs w:val="20"/>
      <w:lang w:val="it-IT" w:eastAsia="it-IT"/>
    </w:rPr>
  </w:style>
  <w:style w:type="character" w:customStyle="1" w:styleId="afffff1">
    <w:name w:val="Текст концевой сноски Знак"/>
    <w:basedOn w:val="a7"/>
    <w:link w:val="afffff0"/>
    <w:rsid w:val="00006DC6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afffff2">
    <w:name w:val="endnote reference"/>
    <w:basedOn w:val="a7"/>
    <w:rsid w:val="00006DC6"/>
    <w:rPr>
      <w:vertAlign w:val="superscript"/>
    </w:rPr>
  </w:style>
  <w:style w:type="paragraph" w:customStyle="1" w:styleId="2TimesNewRoman3">
    <w:name w:val="Стиль Заголовок 2 + Times New Roman не курсив Перед:  3 пт"/>
    <w:basedOn w:val="23"/>
    <w:rsid w:val="00006DC6"/>
    <w:pPr>
      <w:keepLines w:val="0"/>
      <w:tabs>
        <w:tab w:val="num" w:pos="568"/>
      </w:tabs>
      <w:suppressAutoHyphens w:val="0"/>
      <w:overflowPunct w:val="0"/>
      <w:autoSpaceDE w:val="0"/>
      <w:autoSpaceDN w:val="0"/>
      <w:adjustRightInd w:val="0"/>
      <w:spacing w:before="60" w:after="60"/>
      <w:ind w:left="568"/>
      <w:textAlignment w:val="baseline"/>
    </w:pPr>
    <w:rPr>
      <w:rFonts w:eastAsia="Times New Roman" w:cs="Times New Roman"/>
      <w:sz w:val="28"/>
      <w:szCs w:val="20"/>
      <w:lang w:val="it-IT" w:eastAsia="it-IT"/>
    </w:rPr>
  </w:style>
  <w:style w:type="paragraph" w:customStyle="1" w:styleId="afffff3">
    <w:name w:val="Рисунок"/>
    <w:basedOn w:val="a6"/>
    <w:link w:val="afffff4"/>
    <w:qFormat/>
    <w:rsid w:val="00006DC6"/>
    <w:pPr>
      <w:suppressAutoHyphens w:val="0"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Times New Roman"/>
      <w:noProof/>
      <w:sz w:val="28"/>
      <w:szCs w:val="20"/>
      <w:lang w:eastAsia="ru-RU"/>
    </w:rPr>
  </w:style>
  <w:style w:type="character" w:customStyle="1" w:styleId="afffff4">
    <w:name w:val="Рисунок Знак"/>
    <w:basedOn w:val="a7"/>
    <w:link w:val="afffff3"/>
    <w:rsid w:val="00006DC6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Default0">
    <w:name w:val="Default Знак"/>
    <w:basedOn w:val="a7"/>
    <w:link w:val="Default"/>
    <w:rsid w:val="00006DC6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6">
    <w:name w:val="Таблица Знак"/>
    <w:basedOn w:val="Default0"/>
    <w:link w:val="af5"/>
    <w:rsid w:val="00006DC6"/>
    <w:rPr>
      <w:rFonts w:ascii="Times New Roman" w:eastAsia="Times New Roman" w:hAnsi="Times New Roman" w:cs="Calibri"/>
      <w:bCs/>
      <w:color w:val="000000"/>
      <w:sz w:val="24"/>
      <w:szCs w:val="20"/>
      <w:lang w:eastAsia="ar-SA"/>
    </w:rPr>
  </w:style>
  <w:style w:type="paragraph" w:customStyle="1" w:styleId="afffff5">
    <w:name w:val="Таблица слева"/>
    <w:basedOn w:val="af5"/>
    <w:link w:val="afffff6"/>
    <w:qFormat/>
    <w:rsid w:val="00006DC6"/>
    <w:pPr>
      <w:tabs>
        <w:tab w:val="clear" w:pos="567"/>
      </w:tabs>
      <w:suppressAutoHyphens w:val="0"/>
      <w:autoSpaceDE w:val="0"/>
      <w:autoSpaceDN w:val="0"/>
      <w:adjustRightInd w:val="0"/>
      <w:ind w:left="0"/>
    </w:pPr>
    <w:rPr>
      <w:rFonts w:cs="Times New Roman"/>
      <w:bCs w:val="0"/>
      <w:color w:val="000000"/>
      <w:sz w:val="28"/>
      <w:szCs w:val="28"/>
      <w:lang w:eastAsia="ru-RU"/>
    </w:rPr>
  </w:style>
  <w:style w:type="character" w:customStyle="1" w:styleId="afffff6">
    <w:name w:val="Таблица слева Знак"/>
    <w:basedOn w:val="af6"/>
    <w:link w:val="afffff5"/>
    <w:rsid w:val="00006DC6"/>
    <w:rPr>
      <w:rFonts w:ascii="Times New Roman" w:eastAsia="Times New Roman" w:hAnsi="Times New Roman" w:cs="Times New Roman"/>
      <w:bCs w:val="0"/>
      <w:color w:val="000000"/>
      <w:sz w:val="28"/>
      <w:szCs w:val="28"/>
      <w:lang w:eastAsia="ru-RU"/>
    </w:rPr>
  </w:style>
  <w:style w:type="paragraph" w:customStyle="1" w:styleId="afffff7">
    <w:name w:val="Обычный_жирный"/>
    <w:basedOn w:val="a6"/>
    <w:qFormat/>
    <w:rsid w:val="00006DC6"/>
    <w:pPr>
      <w:suppressAutoHyphens w:val="0"/>
      <w:spacing w:line="360" w:lineRule="auto"/>
      <w:ind w:firstLine="567"/>
      <w:jc w:val="both"/>
    </w:pPr>
    <w:rPr>
      <w:rFonts w:cs="Times New Roman"/>
      <w:b/>
      <w:sz w:val="28"/>
      <w:szCs w:val="24"/>
      <w:lang w:eastAsia="ru-RU"/>
    </w:rPr>
  </w:style>
  <w:style w:type="paragraph" w:customStyle="1" w:styleId="164848">
    <w:name w:val="Стиль Абзац списка + 16 пт полужирный Перед:  48 пт После:  48 пт"/>
    <w:basedOn w:val="ae"/>
    <w:next w:val="a6"/>
    <w:rsid w:val="00006DC6"/>
    <w:pPr>
      <w:suppressAutoHyphens w:val="0"/>
      <w:spacing w:before="960" w:after="960" w:line="240" w:lineRule="auto"/>
      <w:ind w:left="708"/>
      <w:contextualSpacing w:val="0"/>
    </w:pPr>
    <w:rPr>
      <w:rFonts w:cs="Times New Roman"/>
      <w:b/>
      <w:bCs/>
      <w:sz w:val="32"/>
      <w:szCs w:val="20"/>
      <w:lang w:val="en-GB" w:eastAsia="en-US"/>
    </w:rPr>
  </w:style>
  <w:style w:type="paragraph" w:customStyle="1" w:styleId="140">
    <w:name w:val="Стиль Название объекта + 14 пт не полужирный"/>
    <w:basedOn w:val="afffff"/>
    <w:next w:val="a6"/>
    <w:rsid w:val="00006DC6"/>
    <w:pPr>
      <w:keepNext/>
    </w:pPr>
    <w:rPr>
      <w:bCs w:val="0"/>
      <w:sz w:val="28"/>
    </w:rPr>
  </w:style>
  <w:style w:type="character" w:customStyle="1" w:styleId="qfztst">
    <w:name w:val="qfztst"/>
    <w:basedOn w:val="a7"/>
    <w:rsid w:val="00006DC6"/>
  </w:style>
  <w:style w:type="table" w:customStyle="1" w:styleId="1d">
    <w:name w:val="Сетка таблицы1"/>
    <w:basedOn w:val="a8"/>
    <w:next w:val="afff0"/>
    <w:uiPriority w:val="59"/>
    <w:rsid w:val="00006D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">
    <w:name w:val="Абзац списка1"/>
    <w:basedOn w:val="a6"/>
    <w:rsid w:val="00006DC6"/>
    <w:pPr>
      <w:suppressAutoHyphens w:val="0"/>
      <w:spacing w:after="200"/>
      <w:ind w:left="720"/>
    </w:pPr>
    <w:rPr>
      <w:rFonts w:ascii="Calibri" w:hAnsi="Calibri" w:cs="Times New Roman"/>
      <w:sz w:val="22"/>
      <w:lang w:eastAsia="en-US"/>
    </w:rPr>
  </w:style>
  <w:style w:type="paragraph" w:customStyle="1" w:styleId="141">
    <w:name w:val="Стиль14"/>
    <w:basedOn w:val="a6"/>
    <w:rsid w:val="00006DC6"/>
    <w:pPr>
      <w:suppressAutoHyphens w:val="0"/>
      <w:spacing w:line="264" w:lineRule="auto"/>
      <w:ind w:firstLine="720"/>
      <w:jc w:val="both"/>
    </w:pPr>
    <w:rPr>
      <w:rFonts w:eastAsia="Calibri" w:cs="Times New Roman"/>
      <w:sz w:val="28"/>
      <w:szCs w:val="20"/>
      <w:lang w:eastAsia="ru-RU"/>
    </w:rPr>
  </w:style>
  <w:style w:type="character" w:customStyle="1" w:styleId="1110">
    <w:name w:val="Заголовок 1.1.1 Знак"/>
    <w:link w:val="111"/>
    <w:rsid w:val="00006DC6"/>
    <w:rPr>
      <w:rFonts w:ascii="Times New Roman" w:eastAsia="Times New Roman" w:hAnsi="Times New Roman" w:cs="Times New Roman"/>
      <w:sz w:val="28"/>
      <w:szCs w:val="24"/>
    </w:rPr>
  </w:style>
  <w:style w:type="paragraph" w:customStyle="1" w:styleId="afffff8">
    <w:name w:val="таблица центр"/>
    <w:basedOn w:val="a6"/>
    <w:rsid w:val="00006DC6"/>
    <w:pPr>
      <w:suppressAutoHyphens w:val="0"/>
      <w:spacing w:line="240" w:lineRule="auto"/>
      <w:jc w:val="center"/>
    </w:pPr>
    <w:rPr>
      <w:rFonts w:ascii="Arial" w:hAnsi="Arial" w:cs="Arial"/>
      <w:sz w:val="22"/>
      <w:lang w:eastAsia="ru-RU"/>
    </w:rPr>
  </w:style>
  <w:style w:type="paragraph" w:customStyle="1" w:styleId="ConsPlusNormal0">
    <w:name w:val="ConsPlusNormal"/>
    <w:rsid w:val="00006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f9">
    <w:name w:val="Block Text"/>
    <w:basedOn w:val="a6"/>
    <w:uiPriority w:val="99"/>
    <w:rsid w:val="00006DC6"/>
    <w:pPr>
      <w:widowControl w:val="0"/>
      <w:shd w:val="clear" w:color="auto" w:fill="FFFFFF"/>
      <w:tabs>
        <w:tab w:val="left" w:pos="2635"/>
      </w:tabs>
      <w:suppressAutoHyphens w:val="0"/>
      <w:autoSpaceDE w:val="0"/>
      <w:autoSpaceDN w:val="0"/>
      <w:adjustRightInd w:val="0"/>
      <w:spacing w:before="5" w:line="278" w:lineRule="exact"/>
      <w:ind w:left="725" w:right="2650" w:firstLine="485"/>
      <w:jc w:val="center"/>
    </w:pPr>
    <w:rPr>
      <w:rFonts w:cs="Times New Roman"/>
      <w:b/>
      <w:bCs/>
      <w:color w:val="000000"/>
      <w:spacing w:val="-8"/>
      <w:sz w:val="28"/>
      <w:szCs w:val="24"/>
      <w:u w:val="single"/>
      <w:lang w:eastAsia="ru-RU"/>
    </w:rPr>
  </w:style>
  <w:style w:type="paragraph" w:customStyle="1" w:styleId="FR2">
    <w:name w:val="FR2"/>
    <w:rsid w:val="00006DC6"/>
    <w:pPr>
      <w:widowControl w:val="0"/>
      <w:spacing w:after="0" w:line="360" w:lineRule="auto"/>
      <w:ind w:left="40" w:firstLine="8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62">
    <w:name w:val="Знак Знак6"/>
    <w:rsid w:val="00006D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основной-А"/>
    <w:autoRedefine/>
    <w:rsid w:val="00006DC6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FontStyle38">
    <w:name w:val="Font Style38"/>
    <w:rsid w:val="00006DC6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6"/>
    <w:rsid w:val="00006DC6"/>
    <w:pPr>
      <w:widowControl w:val="0"/>
      <w:suppressAutoHyphens w:val="0"/>
      <w:autoSpaceDE w:val="0"/>
      <w:autoSpaceDN w:val="0"/>
      <w:adjustRightInd w:val="0"/>
      <w:spacing w:line="480" w:lineRule="exact"/>
    </w:pPr>
    <w:rPr>
      <w:rFonts w:ascii="Arial" w:hAnsi="Arial" w:cs="Arial"/>
      <w:szCs w:val="24"/>
      <w:lang w:eastAsia="ru-RU"/>
    </w:rPr>
  </w:style>
  <w:style w:type="paragraph" w:customStyle="1" w:styleId="Style20">
    <w:name w:val="Style20"/>
    <w:basedOn w:val="a6"/>
    <w:rsid w:val="00006DC6"/>
    <w:pPr>
      <w:widowControl w:val="0"/>
      <w:suppressAutoHyphens w:val="0"/>
      <w:autoSpaceDE w:val="0"/>
      <w:autoSpaceDN w:val="0"/>
      <w:adjustRightInd w:val="0"/>
      <w:spacing w:line="245" w:lineRule="exact"/>
    </w:pPr>
    <w:rPr>
      <w:rFonts w:ascii="Arial" w:hAnsi="Arial" w:cs="Arial"/>
      <w:szCs w:val="24"/>
      <w:lang w:eastAsia="ru-RU"/>
    </w:rPr>
  </w:style>
  <w:style w:type="character" w:customStyle="1" w:styleId="FontStyle42">
    <w:name w:val="Font Style42"/>
    <w:rsid w:val="00006DC6"/>
    <w:rPr>
      <w:rFonts w:ascii="Times New Roman" w:hAnsi="Times New Roman" w:cs="Times New Roman"/>
      <w:sz w:val="26"/>
      <w:szCs w:val="26"/>
    </w:rPr>
  </w:style>
  <w:style w:type="character" w:customStyle="1" w:styleId="FontStyle44">
    <w:name w:val="Font Style44"/>
    <w:rsid w:val="00006DC6"/>
    <w:rPr>
      <w:rFonts w:ascii="Times New Roman" w:hAnsi="Times New Roman" w:cs="Times New Roman"/>
      <w:sz w:val="12"/>
      <w:szCs w:val="12"/>
    </w:rPr>
  </w:style>
  <w:style w:type="paragraph" w:customStyle="1" w:styleId="Style28">
    <w:name w:val="Style28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Arial" w:hAnsi="Arial" w:cs="Arial"/>
      <w:szCs w:val="24"/>
      <w:lang w:eastAsia="ru-RU"/>
    </w:rPr>
  </w:style>
  <w:style w:type="character" w:customStyle="1" w:styleId="FontStyle43">
    <w:name w:val="Font Style43"/>
    <w:rsid w:val="00006DC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">
    <w:name w:val="Style5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50" w:lineRule="exact"/>
    </w:pPr>
    <w:rPr>
      <w:rFonts w:ascii="Arial" w:hAnsi="Arial" w:cs="Arial"/>
      <w:szCs w:val="24"/>
      <w:lang w:eastAsia="ru-RU"/>
    </w:rPr>
  </w:style>
  <w:style w:type="character" w:customStyle="1" w:styleId="FontStyle23">
    <w:name w:val="Font Style23"/>
    <w:uiPriority w:val="99"/>
    <w:rsid w:val="00006DC6"/>
    <w:rPr>
      <w:rFonts w:ascii="Arial" w:hAnsi="Arial" w:cs="Arial" w:hint="default"/>
      <w:sz w:val="18"/>
      <w:szCs w:val="18"/>
    </w:rPr>
  </w:style>
  <w:style w:type="paragraph" w:customStyle="1" w:styleId="Style17">
    <w:name w:val="Style17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59" w:lineRule="exact"/>
    </w:pPr>
    <w:rPr>
      <w:rFonts w:ascii="Constantia" w:hAnsi="Constantia" w:cs="Times New Roman"/>
      <w:szCs w:val="24"/>
      <w:lang w:eastAsia="ru-RU"/>
    </w:rPr>
  </w:style>
  <w:style w:type="character" w:customStyle="1" w:styleId="FontStyle32">
    <w:name w:val="Font Style32"/>
    <w:uiPriority w:val="99"/>
    <w:rsid w:val="00006DC6"/>
    <w:rPr>
      <w:rFonts w:ascii="Arial" w:hAnsi="Arial" w:cs="Arial" w:hint="default"/>
      <w:sz w:val="20"/>
      <w:szCs w:val="20"/>
    </w:rPr>
  </w:style>
  <w:style w:type="paragraph" w:customStyle="1" w:styleId="Style147">
    <w:name w:val="Style147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417" w:lineRule="exact"/>
      <w:ind w:firstLine="605"/>
    </w:pPr>
    <w:rPr>
      <w:rFonts w:cs="Times New Roman"/>
      <w:szCs w:val="24"/>
      <w:lang w:eastAsia="ru-RU"/>
    </w:rPr>
  </w:style>
  <w:style w:type="character" w:customStyle="1" w:styleId="FontStyle278">
    <w:name w:val="Font Style278"/>
    <w:uiPriority w:val="99"/>
    <w:rsid w:val="00006DC6"/>
    <w:rPr>
      <w:rFonts w:ascii="Times New Roman" w:hAnsi="Times New Roman" w:cs="Times New Roman" w:hint="default"/>
      <w:sz w:val="20"/>
      <w:szCs w:val="20"/>
    </w:rPr>
  </w:style>
  <w:style w:type="paragraph" w:customStyle="1" w:styleId="afffffa">
    <w:name w:val="Знак Знак Знак Знак Знак Знак Знак"/>
    <w:basedOn w:val="a6"/>
    <w:rsid w:val="00006DC6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74">
    <w:name w:val="Font Style74"/>
    <w:uiPriority w:val="99"/>
    <w:rsid w:val="00006DC6"/>
    <w:rPr>
      <w:rFonts w:ascii="Times New Roman" w:hAnsi="Times New Roman" w:cs="Times New Roman"/>
      <w:spacing w:val="10"/>
      <w:sz w:val="30"/>
      <w:szCs w:val="30"/>
    </w:rPr>
  </w:style>
  <w:style w:type="character" w:customStyle="1" w:styleId="FontStyle82">
    <w:name w:val="Font Style82"/>
    <w:uiPriority w:val="99"/>
    <w:rsid w:val="00006DC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4">
    <w:name w:val="Style54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24" w:lineRule="exact"/>
      <w:ind w:firstLine="466"/>
      <w:jc w:val="both"/>
    </w:pPr>
    <w:rPr>
      <w:rFonts w:ascii="Arial" w:hAnsi="Arial" w:cs="Arial"/>
      <w:szCs w:val="24"/>
      <w:lang w:eastAsia="ru-RU"/>
    </w:rPr>
  </w:style>
  <w:style w:type="character" w:customStyle="1" w:styleId="FontStyle73">
    <w:name w:val="Font Style73"/>
    <w:uiPriority w:val="99"/>
    <w:rsid w:val="00006DC6"/>
    <w:rPr>
      <w:rFonts w:ascii="Times New Roman" w:hAnsi="Times New Roman" w:cs="Times New Roman"/>
      <w:spacing w:val="10"/>
      <w:sz w:val="22"/>
      <w:szCs w:val="22"/>
    </w:rPr>
  </w:style>
  <w:style w:type="character" w:customStyle="1" w:styleId="FontStyle87">
    <w:name w:val="Font Style87"/>
    <w:uiPriority w:val="99"/>
    <w:rsid w:val="00006DC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2">
    <w:name w:val="Style42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414" w:lineRule="exact"/>
      <w:ind w:firstLine="698"/>
      <w:jc w:val="both"/>
    </w:pPr>
    <w:rPr>
      <w:rFonts w:cs="Times New Roman"/>
      <w:szCs w:val="24"/>
      <w:lang w:eastAsia="ru-RU"/>
    </w:rPr>
  </w:style>
  <w:style w:type="paragraph" w:customStyle="1" w:styleId="Style134">
    <w:name w:val="Style134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414" w:lineRule="exact"/>
      <w:ind w:firstLine="724"/>
      <w:jc w:val="both"/>
    </w:pPr>
    <w:rPr>
      <w:rFonts w:cs="Times New Roman"/>
      <w:szCs w:val="24"/>
      <w:lang w:eastAsia="ru-RU"/>
    </w:rPr>
  </w:style>
  <w:style w:type="paragraph" w:customStyle="1" w:styleId="FORMATTEXT0">
    <w:name w:val=".FORMATTEXT"/>
    <w:uiPriority w:val="99"/>
    <w:rsid w:val="00006D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uiPriority w:val="99"/>
    <w:rsid w:val="00006DC6"/>
    <w:rPr>
      <w:rFonts w:ascii="Times New Roman" w:hAnsi="Times New Roman" w:cs="Times New Roman"/>
      <w:spacing w:val="20"/>
      <w:sz w:val="26"/>
      <w:szCs w:val="26"/>
    </w:rPr>
  </w:style>
  <w:style w:type="character" w:customStyle="1" w:styleId="FontStyle71">
    <w:name w:val="Font Style71"/>
    <w:uiPriority w:val="99"/>
    <w:rsid w:val="00006DC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36">
    <w:name w:val="Style36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89" w:lineRule="exact"/>
      <w:ind w:firstLine="427"/>
      <w:jc w:val="both"/>
    </w:pPr>
    <w:rPr>
      <w:rFonts w:ascii="Arial" w:hAnsi="Arial" w:cs="Arial"/>
      <w:szCs w:val="24"/>
      <w:lang w:eastAsia="ru-RU"/>
    </w:rPr>
  </w:style>
  <w:style w:type="paragraph" w:customStyle="1" w:styleId="Style47">
    <w:name w:val="Style47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81" w:lineRule="exact"/>
    </w:pPr>
    <w:rPr>
      <w:rFonts w:ascii="Arial" w:hAnsi="Arial" w:cs="Arial"/>
      <w:szCs w:val="24"/>
      <w:lang w:eastAsia="ru-RU"/>
    </w:rPr>
  </w:style>
  <w:style w:type="paragraph" w:customStyle="1" w:styleId="headertext">
    <w:name w:val="headertext"/>
    <w:basedOn w:val="a6"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paragraph" w:customStyle="1" w:styleId="310">
    <w:name w:val="Основной текст с отступом 31"/>
    <w:basedOn w:val="a6"/>
    <w:rsid w:val="00006DC6"/>
    <w:pPr>
      <w:spacing w:after="120" w:line="240" w:lineRule="auto"/>
      <w:ind w:left="283"/>
    </w:pPr>
    <w:rPr>
      <w:rFonts w:cs="Times New Roman"/>
      <w:sz w:val="16"/>
      <w:szCs w:val="16"/>
    </w:rPr>
  </w:style>
  <w:style w:type="paragraph" w:customStyle="1" w:styleId="311">
    <w:name w:val="Основной текст 31"/>
    <w:basedOn w:val="a6"/>
    <w:rsid w:val="00006DC6"/>
    <w:pPr>
      <w:spacing w:line="240" w:lineRule="auto"/>
    </w:pPr>
    <w:rPr>
      <w:rFonts w:ascii="Arial" w:eastAsia="Batang" w:hAnsi="Arial" w:cs="Times New Roman"/>
      <w:sz w:val="22"/>
      <w:szCs w:val="16"/>
    </w:rPr>
  </w:style>
  <w:style w:type="paragraph" w:customStyle="1" w:styleId="Iauiue">
    <w:name w:val="Iau.iue"/>
    <w:basedOn w:val="a6"/>
    <w:next w:val="a6"/>
    <w:rsid w:val="00006DC6"/>
    <w:pPr>
      <w:suppressAutoHyphens w:val="0"/>
      <w:autoSpaceDE w:val="0"/>
      <w:autoSpaceDN w:val="0"/>
      <w:adjustRightInd w:val="0"/>
      <w:spacing w:line="240" w:lineRule="auto"/>
    </w:pPr>
    <w:rPr>
      <w:rFonts w:cs="Times New Roman"/>
      <w:szCs w:val="24"/>
      <w:lang w:eastAsia="ru-RU"/>
    </w:rPr>
  </w:style>
  <w:style w:type="paragraph" w:customStyle="1" w:styleId="Oaeno">
    <w:name w:val="Oaeno"/>
    <w:basedOn w:val="a6"/>
    <w:next w:val="a6"/>
    <w:rsid w:val="00006DC6"/>
    <w:pPr>
      <w:suppressAutoHyphens w:val="0"/>
      <w:autoSpaceDE w:val="0"/>
      <w:autoSpaceDN w:val="0"/>
      <w:adjustRightInd w:val="0"/>
      <w:spacing w:line="240" w:lineRule="auto"/>
    </w:pPr>
    <w:rPr>
      <w:rFonts w:cs="Times New Roman"/>
      <w:szCs w:val="24"/>
      <w:lang w:eastAsia="ru-RU"/>
    </w:rPr>
  </w:style>
  <w:style w:type="paragraph" w:customStyle="1" w:styleId="BodyText28">
    <w:name w:val="Body Text 28"/>
    <w:basedOn w:val="a6"/>
    <w:rsid w:val="00006DC6"/>
    <w:pPr>
      <w:suppressAutoHyphens w:val="0"/>
      <w:spacing w:line="240" w:lineRule="auto"/>
      <w:ind w:firstLine="709"/>
      <w:jc w:val="both"/>
    </w:pPr>
    <w:rPr>
      <w:rFonts w:ascii="Arial" w:hAnsi="Arial" w:cs="Times New Roman"/>
      <w:szCs w:val="24"/>
      <w:lang w:eastAsia="ru-RU"/>
    </w:rPr>
  </w:style>
  <w:style w:type="paragraph" w:customStyle="1" w:styleId="afffffb">
    <w:name w:val="!Заголовок"/>
    <w:basedOn w:val="a6"/>
    <w:qFormat/>
    <w:rsid w:val="00006DC6"/>
    <w:pPr>
      <w:suppressAutoHyphens w:val="0"/>
      <w:spacing w:line="240" w:lineRule="auto"/>
    </w:pPr>
    <w:rPr>
      <w:rFonts w:cs="Times New Roman"/>
      <w:b/>
      <w:szCs w:val="24"/>
      <w:lang w:eastAsia="ru-RU"/>
    </w:rPr>
  </w:style>
  <w:style w:type="paragraph" w:customStyle="1" w:styleId="sp">
    <w:name w:val="sp"/>
    <w:basedOn w:val="a6"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character" w:customStyle="1" w:styleId="afffffc">
    <w:name w:val="Символ сноски"/>
    <w:rsid w:val="00006DC6"/>
    <w:rPr>
      <w:vertAlign w:val="superscript"/>
    </w:rPr>
  </w:style>
  <w:style w:type="paragraph" w:customStyle="1" w:styleId="Heading">
    <w:name w:val="Heading"/>
    <w:rsid w:val="00006DC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tehnormaNonformat">
    <w:name w:val="tehnormaNonformat"/>
    <w:uiPriority w:val="99"/>
    <w:rsid w:val="00006D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64">
    <w:name w:val="Font Style64"/>
    <w:rsid w:val="00006DC6"/>
    <w:rPr>
      <w:rFonts w:ascii="Times New Roman" w:hAnsi="Times New Roman" w:cs="Times New Roman"/>
      <w:sz w:val="28"/>
      <w:szCs w:val="28"/>
    </w:rPr>
  </w:style>
  <w:style w:type="paragraph" w:customStyle="1" w:styleId="2f3">
    <w:name w:val="Обычный2"/>
    <w:rsid w:val="00006DC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US" w:eastAsia="ru-RU"/>
    </w:rPr>
  </w:style>
  <w:style w:type="paragraph" w:customStyle="1" w:styleId="textn">
    <w:name w:val="textn"/>
    <w:basedOn w:val="a6"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character" w:customStyle="1" w:styleId="match">
    <w:name w:val="match"/>
    <w:basedOn w:val="a7"/>
    <w:rsid w:val="00006DC6"/>
  </w:style>
  <w:style w:type="paragraph" w:customStyle="1" w:styleId="1">
    <w:name w:val="Заголовок1"/>
    <w:basedOn w:val="affff9"/>
    <w:autoRedefine/>
    <w:rsid w:val="00006DC6"/>
    <w:pPr>
      <w:numPr>
        <w:numId w:val="67"/>
      </w:numPr>
      <w:ind w:left="1944"/>
    </w:pPr>
    <w:rPr>
      <w:noProof/>
      <w:color w:val="000000"/>
      <w:lang w:val="en-US"/>
    </w:rPr>
  </w:style>
  <w:style w:type="paragraph" w:customStyle="1" w:styleId="Style8">
    <w:name w:val="Style8"/>
    <w:basedOn w:val="a6"/>
    <w:rsid w:val="00006DC6"/>
    <w:pPr>
      <w:widowControl w:val="0"/>
      <w:suppressAutoHyphens w:val="0"/>
      <w:autoSpaceDE w:val="0"/>
      <w:autoSpaceDN w:val="0"/>
      <w:adjustRightInd w:val="0"/>
      <w:spacing w:line="371" w:lineRule="exact"/>
      <w:ind w:firstLine="744"/>
    </w:pPr>
    <w:rPr>
      <w:rFonts w:cs="Times New Roman"/>
      <w:szCs w:val="24"/>
      <w:lang w:eastAsia="ru-RU"/>
    </w:rPr>
  </w:style>
  <w:style w:type="character" w:customStyle="1" w:styleId="FontStyle16">
    <w:name w:val="Font Style16"/>
    <w:rsid w:val="00006DC6"/>
    <w:rPr>
      <w:rFonts w:ascii="Times New Roman" w:hAnsi="Times New Roman" w:cs="Times New Roman"/>
      <w:sz w:val="26"/>
      <w:szCs w:val="26"/>
    </w:rPr>
  </w:style>
  <w:style w:type="paragraph" w:customStyle="1" w:styleId="Style33">
    <w:name w:val="Style33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374" w:lineRule="exact"/>
    </w:pPr>
    <w:rPr>
      <w:rFonts w:cs="Times New Roman"/>
      <w:szCs w:val="24"/>
      <w:lang w:eastAsia="ru-RU"/>
    </w:rPr>
  </w:style>
  <w:style w:type="paragraph" w:customStyle="1" w:styleId="Style83">
    <w:name w:val="Style83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322" w:lineRule="exact"/>
      <w:ind w:firstLine="394"/>
    </w:pPr>
    <w:rPr>
      <w:rFonts w:cs="Times New Roman"/>
      <w:szCs w:val="24"/>
      <w:lang w:eastAsia="ru-RU"/>
    </w:rPr>
  </w:style>
  <w:style w:type="character" w:customStyle="1" w:styleId="FontStyle115">
    <w:name w:val="Font Style115"/>
    <w:uiPriority w:val="99"/>
    <w:rsid w:val="00006DC6"/>
    <w:rPr>
      <w:rFonts w:ascii="Times New Roman" w:hAnsi="Times New Roman" w:cs="Times New Roman"/>
      <w:sz w:val="26"/>
      <w:szCs w:val="26"/>
    </w:rPr>
  </w:style>
  <w:style w:type="character" w:customStyle="1" w:styleId="FontStyle117">
    <w:name w:val="Font Style117"/>
    <w:uiPriority w:val="99"/>
    <w:rsid w:val="00006DC6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cs="Times New Roman"/>
      <w:szCs w:val="24"/>
      <w:lang w:eastAsia="ru-RU"/>
    </w:rPr>
  </w:style>
  <w:style w:type="paragraph" w:customStyle="1" w:styleId="Style49">
    <w:name w:val="Style49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370" w:lineRule="exact"/>
      <w:ind w:hanging="346"/>
    </w:pPr>
    <w:rPr>
      <w:rFonts w:cs="Times New Roman"/>
      <w:szCs w:val="24"/>
      <w:lang w:eastAsia="ru-RU"/>
    </w:rPr>
  </w:style>
  <w:style w:type="paragraph" w:customStyle="1" w:styleId="Style50">
    <w:name w:val="Style50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cs="Times New Roman"/>
      <w:szCs w:val="24"/>
      <w:lang w:eastAsia="ru-RU"/>
    </w:rPr>
  </w:style>
  <w:style w:type="character" w:customStyle="1" w:styleId="FontStyle98">
    <w:name w:val="Font Style98"/>
    <w:uiPriority w:val="99"/>
    <w:rsid w:val="00006DC6"/>
    <w:rPr>
      <w:rFonts w:ascii="Times New Roman" w:hAnsi="Times New Roman" w:cs="Times New Roman"/>
      <w:i/>
      <w:iCs/>
      <w:spacing w:val="20"/>
      <w:sz w:val="20"/>
      <w:szCs w:val="20"/>
    </w:rPr>
  </w:style>
  <w:style w:type="paragraph" w:customStyle="1" w:styleId="Style19">
    <w:name w:val="Style19"/>
    <w:basedOn w:val="a6"/>
    <w:uiPriority w:val="99"/>
    <w:rsid w:val="00006DC6"/>
    <w:pPr>
      <w:widowControl w:val="0"/>
      <w:suppressAutoHyphens w:val="0"/>
      <w:autoSpaceDE w:val="0"/>
      <w:autoSpaceDN w:val="0"/>
      <w:adjustRightInd w:val="0"/>
      <w:spacing w:line="206" w:lineRule="exact"/>
    </w:pPr>
    <w:rPr>
      <w:rFonts w:cs="Times New Roman"/>
      <w:szCs w:val="24"/>
      <w:lang w:eastAsia="ru-RU"/>
    </w:rPr>
  </w:style>
  <w:style w:type="character" w:customStyle="1" w:styleId="FontStyle116">
    <w:name w:val="Font Style116"/>
    <w:uiPriority w:val="99"/>
    <w:rsid w:val="00006DC6"/>
    <w:rPr>
      <w:rFonts w:ascii="Times New Roman" w:hAnsi="Times New Roman" w:cs="Times New Roman"/>
      <w:sz w:val="18"/>
      <w:szCs w:val="18"/>
    </w:rPr>
  </w:style>
  <w:style w:type="paragraph" w:customStyle="1" w:styleId="1TimesNewRoman">
    <w:name w:val="Стиль Заголовок 1 + Times New Roman"/>
    <w:basedOn w:val="13"/>
    <w:rsid w:val="00006DC6"/>
    <w:pPr>
      <w:keepLines w:val="0"/>
      <w:tabs>
        <w:tab w:val="left" w:pos="851"/>
      </w:tabs>
      <w:suppressAutoHyphens w:val="0"/>
      <w:spacing w:before="240" w:after="80" w:line="240" w:lineRule="auto"/>
      <w:ind w:firstLine="709"/>
      <w:jc w:val="both"/>
    </w:pPr>
    <w:rPr>
      <w:rFonts w:eastAsia="Times New Roman" w:cs="Arial"/>
      <w:kern w:val="32"/>
      <w:szCs w:val="32"/>
      <w:lang w:eastAsia="ru-RU"/>
    </w:rPr>
  </w:style>
  <w:style w:type="paragraph" w:customStyle="1" w:styleId="afffffd">
    <w:name w:val="Обычный (ТЭСП)"/>
    <w:basedOn w:val="a6"/>
    <w:link w:val="afffffe"/>
    <w:rsid w:val="00006DC6"/>
    <w:pPr>
      <w:suppressAutoHyphens w:val="0"/>
      <w:spacing w:line="240" w:lineRule="auto"/>
      <w:ind w:firstLine="851"/>
      <w:jc w:val="both"/>
    </w:pPr>
    <w:rPr>
      <w:rFonts w:cs="Times New Roman"/>
      <w:szCs w:val="24"/>
      <w:lang w:eastAsia="en-US"/>
    </w:rPr>
  </w:style>
  <w:style w:type="character" w:customStyle="1" w:styleId="afffffe">
    <w:name w:val="Обычный (ТЭСП) Знак"/>
    <w:link w:val="afffffd"/>
    <w:rsid w:val="00006DC6"/>
    <w:rPr>
      <w:rFonts w:ascii="Times New Roman" w:eastAsia="Times New Roman" w:hAnsi="Times New Roman" w:cs="Times New Roman"/>
      <w:sz w:val="24"/>
      <w:szCs w:val="24"/>
    </w:rPr>
  </w:style>
  <w:style w:type="paragraph" w:customStyle="1" w:styleId="textb">
    <w:name w:val="textb"/>
    <w:basedOn w:val="a6"/>
    <w:rsid w:val="00006DC6"/>
    <w:pPr>
      <w:suppressAutoHyphens w:val="0"/>
      <w:spacing w:line="240" w:lineRule="auto"/>
    </w:pPr>
    <w:rPr>
      <w:rFonts w:ascii="Arial" w:hAnsi="Arial" w:cs="Arial"/>
      <w:b/>
      <w:bCs/>
      <w:sz w:val="22"/>
      <w:lang w:eastAsia="ru-RU"/>
    </w:rPr>
  </w:style>
  <w:style w:type="numbering" w:customStyle="1" w:styleId="1f">
    <w:name w:val="Нет списка1"/>
    <w:next w:val="a9"/>
    <w:uiPriority w:val="99"/>
    <w:semiHidden/>
    <w:unhideWhenUsed/>
    <w:rsid w:val="00006DC6"/>
  </w:style>
  <w:style w:type="table" w:customStyle="1" w:styleId="2f4">
    <w:name w:val="Сетка таблицы2"/>
    <w:basedOn w:val="a8"/>
    <w:next w:val="afff0"/>
    <w:uiPriority w:val="59"/>
    <w:rsid w:val="00006D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ebofficeattributevalue">
    <w:name w:val="webofficeattributevalue"/>
    <w:basedOn w:val="a7"/>
    <w:rsid w:val="00006DC6"/>
  </w:style>
  <w:style w:type="character" w:customStyle="1" w:styleId="s3">
    <w:name w:val="s3"/>
    <w:uiPriority w:val="99"/>
    <w:rsid w:val="00006DC6"/>
    <w:rPr>
      <w:rFonts w:cs="Times New Roman"/>
    </w:rPr>
  </w:style>
  <w:style w:type="paragraph" w:styleId="affffff">
    <w:name w:val="Plain Text"/>
    <w:basedOn w:val="a6"/>
    <w:link w:val="affffff0"/>
    <w:uiPriority w:val="99"/>
    <w:unhideWhenUsed/>
    <w:rsid w:val="00006DC6"/>
    <w:pPr>
      <w:suppressAutoHyphens w:val="0"/>
      <w:spacing w:line="240" w:lineRule="auto"/>
    </w:pPr>
    <w:rPr>
      <w:rFonts w:ascii="Courier New" w:hAnsi="Courier New" w:cs="Times New Roman"/>
      <w:sz w:val="20"/>
      <w:szCs w:val="20"/>
      <w:lang w:val="x-none" w:eastAsia="ru-RU"/>
    </w:rPr>
  </w:style>
  <w:style w:type="character" w:customStyle="1" w:styleId="affffff0">
    <w:name w:val="Текст Знак"/>
    <w:basedOn w:val="a7"/>
    <w:link w:val="affffff"/>
    <w:uiPriority w:val="99"/>
    <w:rsid w:val="00006DC6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customStyle="1" w:styleId="affffff1">
    <w:name w:val="ЗаглК"/>
    <w:basedOn w:val="13"/>
    <w:link w:val="affffff2"/>
    <w:qFormat/>
    <w:rsid w:val="00006DC6"/>
    <w:pPr>
      <w:keepLines w:val="0"/>
      <w:tabs>
        <w:tab w:val="left" w:pos="851"/>
      </w:tabs>
      <w:suppressAutoHyphens w:val="0"/>
      <w:spacing w:after="120" w:line="240" w:lineRule="auto"/>
      <w:ind w:firstLine="709"/>
      <w:jc w:val="both"/>
    </w:pPr>
    <w:rPr>
      <w:rFonts w:eastAsia="SimSun" w:cs="Times New Roman"/>
      <w:bCs w:val="0"/>
      <w:color w:val="000000"/>
      <w:sz w:val="28"/>
      <w:szCs w:val="32"/>
      <w:lang w:eastAsia="en-US"/>
    </w:rPr>
  </w:style>
  <w:style w:type="character" w:customStyle="1" w:styleId="affffff2">
    <w:name w:val="ЗаглК Знак"/>
    <w:link w:val="affffff1"/>
    <w:rsid w:val="00006DC6"/>
    <w:rPr>
      <w:rFonts w:ascii="Times New Roman" w:eastAsia="SimSun" w:hAnsi="Times New Roman" w:cs="Times New Roman"/>
      <w:b/>
      <w:color w:val="000000"/>
      <w:sz w:val="28"/>
      <w:szCs w:val="32"/>
    </w:rPr>
  </w:style>
  <w:style w:type="paragraph" w:customStyle="1" w:styleId="affffff3">
    <w:name w:val="ОглаК"/>
    <w:basedOn w:val="15"/>
    <w:link w:val="affffff4"/>
    <w:qFormat/>
    <w:rsid w:val="00006DC6"/>
    <w:pPr>
      <w:tabs>
        <w:tab w:val="right" w:pos="8789"/>
      </w:tabs>
      <w:suppressAutoHyphens w:val="0"/>
      <w:spacing w:before="120" w:after="120" w:line="240" w:lineRule="auto"/>
      <w:ind w:left="170"/>
    </w:pPr>
    <w:rPr>
      <w:rFonts w:eastAsia="Calibri"/>
      <w:bCs/>
      <w:noProof/>
      <w:sz w:val="28"/>
      <w:szCs w:val="20"/>
      <w:lang w:eastAsia="en-US"/>
    </w:rPr>
  </w:style>
  <w:style w:type="paragraph" w:customStyle="1" w:styleId="1f0">
    <w:name w:val="ЗаглК1"/>
    <w:basedOn w:val="13"/>
    <w:link w:val="1f1"/>
    <w:qFormat/>
    <w:rsid w:val="00006DC6"/>
    <w:pPr>
      <w:keepLines w:val="0"/>
      <w:tabs>
        <w:tab w:val="left" w:pos="851"/>
      </w:tabs>
      <w:suppressAutoHyphens w:val="0"/>
      <w:spacing w:after="120" w:line="240" w:lineRule="auto"/>
      <w:ind w:firstLine="709"/>
      <w:jc w:val="both"/>
    </w:pPr>
    <w:rPr>
      <w:rFonts w:eastAsia="SimSun" w:cs="Times New Roman"/>
      <w:bCs w:val="0"/>
      <w:color w:val="000000"/>
      <w:sz w:val="28"/>
      <w:lang w:eastAsia="en-US"/>
    </w:rPr>
  </w:style>
  <w:style w:type="character" w:customStyle="1" w:styleId="16">
    <w:name w:val="Оглавление 1 Знак"/>
    <w:link w:val="15"/>
    <w:uiPriority w:val="39"/>
    <w:rsid w:val="00006DC6"/>
    <w:rPr>
      <w:rFonts w:ascii="Times New Roman" w:eastAsia="Times New Roman" w:hAnsi="Times New Roman" w:cs="Calibri"/>
      <w:sz w:val="24"/>
      <w:lang w:eastAsia="ar-SA"/>
    </w:rPr>
  </w:style>
  <w:style w:type="character" w:customStyle="1" w:styleId="affffff4">
    <w:name w:val="ОглаК Знак"/>
    <w:link w:val="affffff3"/>
    <w:rsid w:val="00006DC6"/>
    <w:rPr>
      <w:rFonts w:ascii="Times New Roman" w:eastAsia="Calibri" w:hAnsi="Times New Roman" w:cs="Calibri"/>
      <w:bCs/>
      <w:noProof/>
      <w:sz w:val="28"/>
      <w:szCs w:val="20"/>
    </w:rPr>
  </w:style>
  <w:style w:type="character" w:customStyle="1" w:styleId="1f1">
    <w:name w:val="ЗаглК1 Знак"/>
    <w:link w:val="1f0"/>
    <w:rsid w:val="00006DC6"/>
    <w:rPr>
      <w:rFonts w:ascii="Times New Roman" w:eastAsia="SimSun" w:hAnsi="Times New Roman" w:cs="Times New Roman"/>
      <w:b/>
      <w:color w:val="000000"/>
      <w:sz w:val="28"/>
      <w:szCs w:val="28"/>
    </w:rPr>
  </w:style>
  <w:style w:type="paragraph" w:customStyle="1" w:styleId="affffff5">
    <w:name w:val="о"/>
    <w:basedOn w:val="a6"/>
    <w:link w:val="affffff6"/>
    <w:qFormat/>
    <w:rsid w:val="00006DC6"/>
    <w:pPr>
      <w:suppressAutoHyphens w:val="0"/>
      <w:spacing w:before="120" w:after="120" w:line="240" w:lineRule="auto"/>
      <w:ind w:firstLine="709"/>
      <w:jc w:val="both"/>
    </w:pPr>
    <w:rPr>
      <w:rFonts w:eastAsia="Calibri" w:cs="Times New Roman"/>
      <w:sz w:val="28"/>
      <w:lang w:eastAsia="en-US"/>
    </w:rPr>
  </w:style>
  <w:style w:type="character" w:customStyle="1" w:styleId="affffff6">
    <w:name w:val="о Знак"/>
    <w:basedOn w:val="a7"/>
    <w:link w:val="affffff5"/>
    <w:rsid w:val="00006DC6"/>
    <w:rPr>
      <w:rFonts w:ascii="Times New Roman" w:eastAsia="Calibri" w:hAnsi="Times New Roman" w:cs="Times New Roman"/>
      <w:sz w:val="28"/>
    </w:rPr>
  </w:style>
  <w:style w:type="paragraph" w:customStyle="1" w:styleId="1f2">
    <w:name w:val="з1"/>
    <w:basedOn w:val="13"/>
    <w:link w:val="1f3"/>
    <w:qFormat/>
    <w:rsid w:val="00006DC6"/>
    <w:pPr>
      <w:keepLines w:val="0"/>
      <w:tabs>
        <w:tab w:val="left" w:pos="851"/>
        <w:tab w:val="num" w:pos="1702"/>
      </w:tabs>
      <w:suppressAutoHyphens w:val="0"/>
      <w:spacing w:before="240" w:after="240" w:line="240" w:lineRule="auto"/>
      <w:ind w:left="568" w:firstLine="709"/>
      <w:jc w:val="both"/>
    </w:pPr>
    <w:rPr>
      <w:rFonts w:eastAsia="Times New Roman" w:cs="Times New Roman"/>
      <w:bCs w:val="0"/>
      <w:szCs w:val="32"/>
      <w:lang w:eastAsia="en-US"/>
    </w:rPr>
  </w:style>
  <w:style w:type="paragraph" w:customStyle="1" w:styleId="2f5">
    <w:name w:val="з2"/>
    <w:basedOn w:val="1f2"/>
    <w:qFormat/>
    <w:rsid w:val="00006DC6"/>
    <w:pPr>
      <w:tabs>
        <w:tab w:val="clear" w:pos="1702"/>
      </w:tabs>
      <w:spacing w:before="120" w:after="120"/>
      <w:ind w:left="0"/>
      <w:outlineLvl w:val="1"/>
    </w:pPr>
    <w:rPr>
      <w:b w:val="0"/>
      <w:sz w:val="28"/>
    </w:rPr>
  </w:style>
  <w:style w:type="character" w:customStyle="1" w:styleId="1f3">
    <w:name w:val="з1 Знак"/>
    <w:basedOn w:val="affffff6"/>
    <w:link w:val="1f2"/>
    <w:rsid w:val="00006DC6"/>
    <w:rPr>
      <w:rFonts w:ascii="Times New Roman" w:eastAsia="Times New Roman" w:hAnsi="Times New Roman" w:cs="Times New Roman"/>
      <w:b/>
      <w:sz w:val="32"/>
      <w:szCs w:val="32"/>
    </w:rPr>
  </w:style>
  <w:style w:type="paragraph" w:customStyle="1" w:styleId="38">
    <w:name w:val="з3"/>
    <w:basedOn w:val="affffff5"/>
    <w:qFormat/>
    <w:rsid w:val="00006DC6"/>
    <w:pPr>
      <w:outlineLvl w:val="2"/>
    </w:pPr>
  </w:style>
  <w:style w:type="paragraph" w:customStyle="1" w:styleId="46">
    <w:name w:val="з4"/>
    <w:basedOn w:val="38"/>
    <w:qFormat/>
    <w:rsid w:val="00006DC6"/>
    <w:pPr>
      <w:outlineLvl w:val="3"/>
    </w:pPr>
  </w:style>
  <w:style w:type="character" w:customStyle="1" w:styleId="120">
    <w:name w:val="Стиль 12 пт"/>
    <w:basedOn w:val="a7"/>
    <w:rsid w:val="00006DC6"/>
    <w:rPr>
      <w:rFonts w:ascii="Times New Roman" w:hAnsi="Times New Roman"/>
      <w:sz w:val="24"/>
    </w:rPr>
  </w:style>
  <w:style w:type="paragraph" w:customStyle="1" w:styleId="affffff7">
    <w:name w:val="Основной текст + По ширине"/>
    <w:aliases w:val="Первая строка:  0,5 см,Справа:  0,21 см,разреже..."/>
    <w:basedOn w:val="ab"/>
    <w:rsid w:val="00006DC6"/>
    <w:pPr>
      <w:widowControl w:val="0"/>
      <w:suppressAutoHyphens w:val="0"/>
      <w:spacing w:after="0" w:line="240" w:lineRule="auto"/>
      <w:ind w:left="115" w:right="117" w:firstLine="283"/>
      <w:jc w:val="both"/>
    </w:pPr>
    <w:rPr>
      <w:rFonts w:eastAsia="Calibri" w:cs="Times New Roman"/>
      <w:color w:val="333333"/>
      <w:sz w:val="20"/>
      <w:szCs w:val="20"/>
      <w:lang w:eastAsia="en-US"/>
    </w:rPr>
  </w:style>
  <w:style w:type="paragraph" w:customStyle="1" w:styleId="tehnormatitle">
    <w:name w:val="tehnormatitle"/>
    <w:basedOn w:val="a6"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character" w:customStyle="1" w:styleId="100">
    <w:name w:val="Стиль 10 пт"/>
    <w:basedOn w:val="a7"/>
    <w:rsid w:val="00006DC6"/>
    <w:rPr>
      <w:rFonts w:ascii="Arial" w:hAnsi="Arial"/>
      <w:sz w:val="24"/>
    </w:rPr>
  </w:style>
  <w:style w:type="paragraph" w:customStyle="1" w:styleId="TableParagraph">
    <w:name w:val="Table Paragraph"/>
    <w:basedOn w:val="a6"/>
    <w:rsid w:val="00006DC6"/>
    <w:pPr>
      <w:widowControl w:val="0"/>
      <w:suppressAutoHyphens w:val="0"/>
      <w:spacing w:line="240" w:lineRule="auto"/>
    </w:pPr>
    <w:rPr>
      <w:rFonts w:ascii="Calibri" w:hAnsi="Calibri" w:cs="Times New Roman"/>
      <w:sz w:val="22"/>
      <w:lang w:val="en-US" w:eastAsia="en-US"/>
    </w:rPr>
  </w:style>
  <w:style w:type="character" w:customStyle="1" w:styleId="2f6">
    <w:name w:val="Знак Знак2"/>
    <w:semiHidden/>
    <w:locked/>
    <w:rsid w:val="00006DC6"/>
    <w:rPr>
      <w:rFonts w:eastAsia="Calibri"/>
      <w:lang w:val="en-US" w:eastAsia="en-US" w:bidi="ar-SA"/>
    </w:rPr>
  </w:style>
  <w:style w:type="paragraph" w:customStyle="1" w:styleId="2f7">
    <w:name w:val="Список у2"/>
    <w:basedOn w:val="23"/>
    <w:link w:val="2f8"/>
    <w:qFormat/>
    <w:rsid w:val="00006DC6"/>
    <w:pPr>
      <w:keepLines w:val="0"/>
      <w:tabs>
        <w:tab w:val="left" w:pos="1134"/>
        <w:tab w:val="left" w:pos="1276"/>
      </w:tabs>
      <w:suppressAutoHyphens w:val="0"/>
      <w:spacing w:before="180" w:after="60" w:line="360" w:lineRule="auto"/>
      <w:ind w:firstLine="567"/>
    </w:pPr>
    <w:rPr>
      <w:rFonts w:eastAsia="Times New Roman"/>
      <w:sz w:val="28"/>
    </w:rPr>
  </w:style>
  <w:style w:type="character" w:customStyle="1" w:styleId="2f8">
    <w:name w:val="Список у2 Знак"/>
    <w:basedOn w:val="af"/>
    <w:link w:val="2f7"/>
    <w:rsid w:val="00006DC6"/>
    <w:rPr>
      <w:rFonts w:ascii="Times New Roman" w:eastAsia="Times New Roman" w:hAnsi="Times New Roman" w:cstheme="majorBidi"/>
      <w:b/>
      <w:bCs/>
      <w:sz w:val="28"/>
      <w:szCs w:val="26"/>
      <w:lang w:eastAsia="ar-SA"/>
    </w:rPr>
  </w:style>
  <w:style w:type="paragraph" w:customStyle="1" w:styleId="39">
    <w:name w:val="Список у3"/>
    <w:basedOn w:val="2f7"/>
    <w:link w:val="3a"/>
    <w:qFormat/>
    <w:rsid w:val="00006DC6"/>
    <w:pPr>
      <w:ind w:left="1277"/>
    </w:pPr>
  </w:style>
  <w:style w:type="character" w:customStyle="1" w:styleId="3a">
    <w:name w:val="Список у3 Знак"/>
    <w:basedOn w:val="2f8"/>
    <w:link w:val="39"/>
    <w:rsid w:val="00006DC6"/>
    <w:rPr>
      <w:rFonts w:ascii="Times New Roman" w:eastAsia="Times New Roman" w:hAnsi="Times New Roman" w:cstheme="majorBidi"/>
      <w:b/>
      <w:bCs/>
      <w:sz w:val="28"/>
      <w:szCs w:val="26"/>
      <w:lang w:eastAsia="ar-SA"/>
    </w:rPr>
  </w:style>
  <w:style w:type="paragraph" w:customStyle="1" w:styleId="47">
    <w:name w:val="Список у4"/>
    <w:basedOn w:val="39"/>
    <w:link w:val="48"/>
    <w:qFormat/>
    <w:rsid w:val="00006DC6"/>
    <w:pPr>
      <w:numPr>
        <w:ilvl w:val="3"/>
      </w:numPr>
      <w:ind w:left="1277" w:firstLine="567"/>
    </w:pPr>
  </w:style>
  <w:style w:type="character" w:customStyle="1" w:styleId="48">
    <w:name w:val="Список у4 Знак"/>
    <w:basedOn w:val="3a"/>
    <w:link w:val="47"/>
    <w:rsid w:val="00006DC6"/>
    <w:rPr>
      <w:rFonts w:ascii="Times New Roman" w:eastAsia="Times New Roman" w:hAnsi="Times New Roman" w:cstheme="majorBidi"/>
      <w:b/>
      <w:bCs/>
      <w:sz w:val="28"/>
      <w:szCs w:val="26"/>
      <w:lang w:eastAsia="ar-SA"/>
    </w:rPr>
  </w:style>
  <w:style w:type="paragraph" w:customStyle="1" w:styleId="55">
    <w:name w:val="Список у5"/>
    <w:basedOn w:val="47"/>
    <w:link w:val="56"/>
    <w:qFormat/>
    <w:rsid w:val="00006DC6"/>
    <w:pPr>
      <w:numPr>
        <w:ilvl w:val="4"/>
      </w:numPr>
      <w:ind w:left="1277" w:firstLine="567"/>
    </w:pPr>
  </w:style>
  <w:style w:type="character" w:customStyle="1" w:styleId="56">
    <w:name w:val="Список у5 Знак"/>
    <w:basedOn w:val="48"/>
    <w:link w:val="55"/>
    <w:rsid w:val="00006DC6"/>
    <w:rPr>
      <w:rFonts w:ascii="Times New Roman" w:eastAsia="Times New Roman" w:hAnsi="Times New Roman" w:cstheme="majorBidi"/>
      <w:b/>
      <w:bCs/>
      <w:sz w:val="28"/>
      <w:szCs w:val="26"/>
      <w:lang w:eastAsia="ar-SA"/>
    </w:rPr>
  </w:style>
  <w:style w:type="paragraph" w:customStyle="1" w:styleId="2f9">
    <w:name w:val="2_Основной текст"/>
    <w:basedOn w:val="a6"/>
    <w:qFormat/>
    <w:rsid w:val="00006DC6"/>
    <w:pPr>
      <w:widowControl w:val="0"/>
      <w:suppressAutoHyphens w:val="0"/>
      <w:adjustRightInd w:val="0"/>
      <w:spacing w:line="240" w:lineRule="auto"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paragraph" w:customStyle="1" w:styleId="3b">
    <w:name w:val="3_Основной текст"/>
    <w:basedOn w:val="a6"/>
    <w:link w:val="3c"/>
    <w:qFormat/>
    <w:rsid w:val="00006DC6"/>
    <w:pPr>
      <w:widowControl w:val="0"/>
      <w:suppressAutoHyphens w:val="0"/>
      <w:adjustRightInd w:val="0"/>
      <w:spacing w:line="240" w:lineRule="auto"/>
      <w:ind w:firstLine="567"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character" w:customStyle="1" w:styleId="3c">
    <w:name w:val="3_Основной текст Знак"/>
    <w:link w:val="3b"/>
    <w:rsid w:val="00006DC6"/>
    <w:rPr>
      <w:rFonts w:ascii="Times New Roman" w:hAnsi="Times New Roman" w:cstheme="majorBidi"/>
      <w:sz w:val="28"/>
      <w:szCs w:val="28"/>
    </w:rPr>
  </w:style>
  <w:style w:type="paragraph" w:customStyle="1" w:styleId="11">
    <w:name w:val="Приложение Заголовок 1"/>
    <w:basedOn w:val="13"/>
    <w:link w:val="1f4"/>
    <w:autoRedefine/>
    <w:qFormat/>
    <w:rsid w:val="00006DC6"/>
    <w:pPr>
      <w:keepLines w:val="0"/>
      <w:numPr>
        <w:numId w:val="69"/>
      </w:numPr>
      <w:tabs>
        <w:tab w:val="left" w:pos="851"/>
        <w:tab w:val="left" w:pos="993"/>
      </w:tabs>
      <w:suppressAutoHyphens w:val="0"/>
      <w:spacing w:before="0" w:line="240" w:lineRule="auto"/>
      <w:ind w:left="0" w:firstLine="709"/>
      <w:jc w:val="both"/>
    </w:pPr>
    <w:rPr>
      <w:rFonts w:eastAsia="Times New Roman" w:cs="Times New Roman"/>
      <w:bCs w:val="0"/>
      <w:sz w:val="28"/>
      <w:lang w:eastAsia="en-US"/>
    </w:rPr>
  </w:style>
  <w:style w:type="paragraph" w:customStyle="1" w:styleId="21">
    <w:name w:val="Приложение Заголовок 2"/>
    <w:basedOn w:val="23"/>
    <w:link w:val="2fa"/>
    <w:qFormat/>
    <w:rsid w:val="00006DC6"/>
    <w:pPr>
      <w:keepNext w:val="0"/>
      <w:keepLines w:val="0"/>
      <w:numPr>
        <w:ilvl w:val="1"/>
        <w:numId w:val="69"/>
      </w:numPr>
      <w:tabs>
        <w:tab w:val="left" w:pos="1134"/>
        <w:tab w:val="left" w:pos="1276"/>
      </w:tabs>
      <w:suppressAutoHyphens w:val="0"/>
      <w:spacing w:before="360" w:after="180"/>
    </w:pPr>
    <w:rPr>
      <w:rFonts w:eastAsia="Times New Roman" w:cs="Times New Roman"/>
      <w:iCs/>
      <w:szCs w:val="28"/>
      <w:lang w:eastAsia="en-US"/>
    </w:rPr>
  </w:style>
  <w:style w:type="character" w:customStyle="1" w:styleId="1f4">
    <w:name w:val="Приложение Заголовок 1 Знак"/>
    <w:basedOn w:val="a7"/>
    <w:link w:val="11"/>
    <w:rsid w:val="00006DC6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3">
    <w:name w:val="Приложение Заголовок 3"/>
    <w:basedOn w:val="23"/>
    <w:link w:val="3d"/>
    <w:qFormat/>
    <w:rsid w:val="00006DC6"/>
    <w:pPr>
      <w:keepLines w:val="0"/>
      <w:numPr>
        <w:ilvl w:val="2"/>
        <w:numId w:val="69"/>
      </w:numPr>
      <w:tabs>
        <w:tab w:val="left" w:pos="1134"/>
        <w:tab w:val="left" w:pos="1276"/>
      </w:tabs>
      <w:suppressAutoHyphens w:val="0"/>
      <w:spacing w:before="360" w:after="180"/>
      <w:ind w:left="1134" w:hanging="567"/>
    </w:pPr>
    <w:rPr>
      <w:rFonts w:eastAsia="Times New Roman" w:cs="Times New Roman"/>
      <w:iCs/>
      <w:szCs w:val="28"/>
      <w:lang w:eastAsia="ru-RU"/>
    </w:rPr>
  </w:style>
  <w:style w:type="character" w:customStyle="1" w:styleId="2fa">
    <w:name w:val="Приложение Заголовок 2 Знак"/>
    <w:basedOn w:val="a7"/>
    <w:link w:val="21"/>
    <w:rsid w:val="00006DC6"/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customStyle="1" w:styleId="a5">
    <w:name w:val="Название приложения"/>
    <w:basedOn w:val="13"/>
    <w:link w:val="affffff8"/>
    <w:autoRedefine/>
    <w:qFormat/>
    <w:rsid w:val="00006DC6"/>
    <w:pPr>
      <w:keepNext w:val="0"/>
      <w:keepLines w:val="0"/>
      <w:widowControl w:val="0"/>
      <w:numPr>
        <w:numId w:val="76"/>
      </w:numPr>
      <w:tabs>
        <w:tab w:val="left" w:pos="567"/>
        <w:tab w:val="left" w:pos="851"/>
      </w:tabs>
      <w:suppressAutoHyphens w:val="0"/>
      <w:spacing w:before="0" w:line="240" w:lineRule="auto"/>
      <w:ind w:left="57" w:right="57" w:firstLine="975"/>
      <w:outlineLvl w:val="9"/>
    </w:pPr>
    <w:rPr>
      <w:rFonts w:eastAsia="Times New Roman" w:cs="Times New Roman"/>
      <w:bCs w:val="0"/>
      <w:sz w:val="28"/>
      <w:szCs w:val="20"/>
      <w:lang w:eastAsia="ru-RU"/>
    </w:rPr>
  </w:style>
  <w:style w:type="character" w:customStyle="1" w:styleId="affffff8">
    <w:name w:val="Название приложения Знак"/>
    <w:basedOn w:val="ad"/>
    <w:link w:val="a5"/>
    <w:rsid w:val="00006DC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ff9">
    <w:name w:val="Содержимое таблицы"/>
    <w:basedOn w:val="a6"/>
    <w:link w:val="affffffa"/>
    <w:qFormat/>
    <w:rsid w:val="00006DC6"/>
    <w:pPr>
      <w:suppressAutoHyphens w:val="0"/>
      <w:jc w:val="both"/>
    </w:pPr>
    <w:rPr>
      <w:rFonts w:eastAsia="Calibri" w:cstheme="majorBidi"/>
      <w:sz w:val="20"/>
      <w:szCs w:val="28"/>
      <w:lang w:eastAsia="ru-RU"/>
    </w:rPr>
  </w:style>
  <w:style w:type="character" w:customStyle="1" w:styleId="affffffa">
    <w:name w:val="Содержимое таблицы Знак"/>
    <w:basedOn w:val="ad"/>
    <w:link w:val="affffff9"/>
    <w:rsid w:val="00006DC6"/>
    <w:rPr>
      <w:rFonts w:ascii="Times New Roman" w:eastAsia="Calibri" w:hAnsi="Times New Roman" w:cstheme="majorBidi"/>
      <w:sz w:val="20"/>
      <w:szCs w:val="28"/>
      <w:lang w:eastAsia="ru-RU"/>
    </w:rPr>
  </w:style>
  <w:style w:type="paragraph" w:customStyle="1" w:styleId="affffffb">
    <w:name w:val="Наименование ненумерованного раздела"/>
    <w:basedOn w:val="13"/>
    <w:next w:val="a6"/>
    <w:link w:val="affffffc"/>
    <w:autoRedefine/>
    <w:qFormat/>
    <w:rsid w:val="00006DC6"/>
    <w:pPr>
      <w:keepLines w:val="0"/>
      <w:pageBreakBefore/>
      <w:tabs>
        <w:tab w:val="left" w:pos="851"/>
      </w:tabs>
      <w:suppressAutoHyphens w:val="0"/>
      <w:spacing w:before="0" w:line="240" w:lineRule="auto"/>
      <w:jc w:val="both"/>
    </w:pPr>
    <w:rPr>
      <w:rFonts w:eastAsia="Times New Roman" w:cs="Times New Roman"/>
      <w:bCs w:val="0"/>
      <w:sz w:val="28"/>
      <w:szCs w:val="32"/>
      <w:lang w:eastAsia="en-US"/>
    </w:rPr>
  </w:style>
  <w:style w:type="character" w:customStyle="1" w:styleId="affffffc">
    <w:name w:val="Наименование ненумерованного раздела Знак"/>
    <w:link w:val="affffffb"/>
    <w:rsid w:val="00006DC6"/>
    <w:rPr>
      <w:rFonts w:ascii="Times New Roman" w:eastAsia="Times New Roman" w:hAnsi="Times New Roman" w:cs="Times New Roman"/>
      <w:b/>
      <w:sz w:val="28"/>
      <w:szCs w:val="32"/>
    </w:rPr>
  </w:style>
  <w:style w:type="paragraph" w:customStyle="1" w:styleId="a4">
    <w:name w:val="Библиографический список"/>
    <w:basedOn w:val="a6"/>
    <w:link w:val="affffffd"/>
    <w:qFormat/>
    <w:rsid w:val="00006DC6"/>
    <w:pPr>
      <w:numPr>
        <w:ilvl w:val="1"/>
        <w:numId w:val="70"/>
      </w:numPr>
      <w:suppressAutoHyphens w:val="0"/>
      <w:spacing w:line="360" w:lineRule="auto"/>
      <w:jc w:val="both"/>
    </w:pPr>
    <w:rPr>
      <w:rFonts w:eastAsia="Calibri" w:cstheme="majorBidi"/>
      <w:sz w:val="28"/>
      <w:szCs w:val="28"/>
      <w:lang w:eastAsia="en-US"/>
    </w:rPr>
  </w:style>
  <w:style w:type="character" w:customStyle="1" w:styleId="affffffd">
    <w:name w:val="Библиографический список Знак"/>
    <w:link w:val="a4"/>
    <w:rsid w:val="00006DC6"/>
    <w:rPr>
      <w:rFonts w:ascii="Times New Roman" w:eastAsia="Calibri" w:hAnsi="Times New Roman" w:cstheme="majorBidi"/>
      <w:sz w:val="28"/>
      <w:szCs w:val="28"/>
    </w:rPr>
  </w:style>
  <w:style w:type="paragraph" w:customStyle="1" w:styleId="DocumentName">
    <w:name w:val="Document Name"/>
    <w:basedOn w:val="a6"/>
    <w:rsid w:val="00006DC6"/>
    <w:pPr>
      <w:spacing w:before="120" w:after="120" w:line="288" w:lineRule="auto"/>
      <w:jc w:val="center"/>
    </w:pPr>
    <w:rPr>
      <w:rFonts w:cs="Times New Roman"/>
      <w:b/>
      <w:iCs/>
      <w:sz w:val="36"/>
      <w:szCs w:val="36"/>
      <w:lang w:eastAsia="ru-RU"/>
    </w:rPr>
  </w:style>
  <w:style w:type="paragraph" w:customStyle="1" w:styleId="DocumentCode">
    <w:name w:val="Document Code"/>
    <w:basedOn w:val="a6"/>
    <w:rsid w:val="00006DC6"/>
    <w:pPr>
      <w:spacing w:before="120" w:after="120" w:line="288" w:lineRule="auto"/>
      <w:jc w:val="center"/>
    </w:pPr>
    <w:rPr>
      <w:rFonts w:cs="Times New Roman"/>
      <w:iCs/>
      <w:szCs w:val="24"/>
      <w:lang w:eastAsia="ru-RU"/>
    </w:rPr>
  </w:style>
  <w:style w:type="paragraph" w:customStyle="1" w:styleId="Confirmation">
    <w:name w:val="Confirmation"/>
    <w:rsid w:val="00006DC6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iCs/>
      <w:caps/>
      <w:sz w:val="28"/>
      <w:szCs w:val="28"/>
    </w:rPr>
  </w:style>
  <w:style w:type="paragraph" w:customStyle="1" w:styleId="Confirmationtext">
    <w:name w:val="Confirmation text"/>
    <w:basedOn w:val="a6"/>
    <w:rsid w:val="00006DC6"/>
    <w:pPr>
      <w:keepLines/>
      <w:widowControl w:val="0"/>
      <w:suppressAutoHyphens w:val="0"/>
      <w:spacing w:before="60" w:after="60" w:line="288" w:lineRule="auto"/>
      <w:jc w:val="center"/>
    </w:pPr>
    <w:rPr>
      <w:rFonts w:cs="Times New Roman"/>
      <w:iCs/>
      <w:szCs w:val="24"/>
      <w:lang w:eastAsia="en-US"/>
    </w:rPr>
  </w:style>
  <w:style w:type="paragraph" w:customStyle="1" w:styleId="ShortSystemName">
    <w:name w:val="Short System Name"/>
    <w:next w:val="a6"/>
    <w:rsid w:val="00006DC6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iCs/>
      <w:caps/>
      <w:sz w:val="28"/>
      <w:szCs w:val="28"/>
    </w:rPr>
  </w:style>
  <w:style w:type="character" w:customStyle="1" w:styleId="aff2">
    <w:name w:val="Список Знак"/>
    <w:basedOn w:val="a7"/>
    <w:link w:val="aff1"/>
    <w:rsid w:val="00006DC6"/>
    <w:rPr>
      <w:rFonts w:ascii="Calibri" w:eastAsia="Times New Roman" w:hAnsi="Calibri" w:cs="Tahoma"/>
      <w:lang w:eastAsia="ar-SA"/>
    </w:rPr>
  </w:style>
  <w:style w:type="paragraph" w:customStyle="1" w:styleId="12">
    <w:name w:val="Список 1)"/>
    <w:basedOn w:val="ae"/>
    <w:qFormat/>
    <w:rsid w:val="00006DC6"/>
    <w:pPr>
      <w:widowControl w:val="0"/>
      <w:numPr>
        <w:numId w:val="71"/>
      </w:numPr>
      <w:suppressAutoHyphens w:val="0"/>
      <w:adjustRightInd w:val="0"/>
      <w:spacing w:line="360" w:lineRule="auto"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paragraph" w:customStyle="1" w:styleId="affffffe">
    <w:name w:val="Приложение Нормальный текст"/>
    <w:basedOn w:val="ab"/>
    <w:link w:val="afffffff"/>
    <w:qFormat/>
    <w:rsid w:val="00006DC6"/>
    <w:pPr>
      <w:suppressAutoHyphens w:val="0"/>
      <w:spacing w:after="0" w:line="360" w:lineRule="auto"/>
      <w:ind w:firstLine="567"/>
      <w:jc w:val="both"/>
    </w:pPr>
    <w:rPr>
      <w:rFonts w:eastAsia="Calibri" w:cstheme="majorBidi"/>
      <w:szCs w:val="24"/>
      <w:lang w:eastAsia="ru-RU"/>
    </w:rPr>
  </w:style>
  <w:style w:type="paragraph" w:styleId="2">
    <w:name w:val="List Bullet 2"/>
    <w:basedOn w:val="a6"/>
    <w:link w:val="2fb"/>
    <w:uiPriority w:val="99"/>
    <w:unhideWhenUsed/>
    <w:rsid w:val="00006DC6"/>
    <w:pPr>
      <w:widowControl w:val="0"/>
      <w:numPr>
        <w:numId w:val="72"/>
      </w:numPr>
      <w:suppressAutoHyphens w:val="0"/>
      <w:adjustRightInd w:val="0"/>
      <w:spacing w:line="240" w:lineRule="auto"/>
      <w:contextualSpacing/>
      <w:jc w:val="both"/>
      <w:textAlignment w:val="baseline"/>
    </w:pPr>
    <w:rPr>
      <w:rFonts w:eastAsiaTheme="minorHAnsi" w:cstheme="majorBidi"/>
      <w:sz w:val="28"/>
      <w:szCs w:val="28"/>
      <w:lang w:eastAsia="en-US"/>
    </w:rPr>
  </w:style>
  <w:style w:type="character" w:customStyle="1" w:styleId="afffffff">
    <w:name w:val="Приложение Нормальный текст Знак"/>
    <w:basedOn w:val="ad"/>
    <w:link w:val="affffffe"/>
    <w:rsid w:val="00006DC6"/>
    <w:rPr>
      <w:rFonts w:ascii="Times New Roman" w:eastAsia="Calibri" w:hAnsi="Times New Roman" w:cstheme="majorBidi"/>
      <w:sz w:val="24"/>
      <w:szCs w:val="24"/>
      <w:lang w:eastAsia="ru-RU"/>
    </w:rPr>
  </w:style>
  <w:style w:type="paragraph" w:customStyle="1" w:styleId="afffffff0">
    <w:name w:val="Приложение Список"/>
    <w:basedOn w:val="2"/>
    <w:link w:val="afffffff1"/>
    <w:qFormat/>
    <w:rsid w:val="00006DC6"/>
    <w:pPr>
      <w:spacing w:line="360" w:lineRule="auto"/>
    </w:pPr>
    <w:rPr>
      <w:sz w:val="24"/>
      <w:szCs w:val="24"/>
    </w:rPr>
  </w:style>
  <w:style w:type="paragraph" w:customStyle="1" w:styleId="afffffff2">
    <w:name w:val="Таблица Текст"/>
    <w:basedOn w:val="a6"/>
    <w:qFormat/>
    <w:rsid w:val="00006DC6"/>
    <w:pPr>
      <w:widowControl w:val="0"/>
      <w:suppressAutoHyphens w:val="0"/>
      <w:adjustRightInd w:val="0"/>
      <w:spacing w:line="240" w:lineRule="auto"/>
      <w:textAlignment w:val="baseline"/>
    </w:pPr>
    <w:rPr>
      <w:rFonts w:eastAsia="Calibri" w:cs="Times New Roman"/>
      <w:szCs w:val="24"/>
      <w:lang w:eastAsia="ru-RU"/>
    </w:rPr>
  </w:style>
  <w:style w:type="character" w:customStyle="1" w:styleId="2fb">
    <w:name w:val="Маркированный список 2 Знак"/>
    <w:basedOn w:val="a7"/>
    <w:link w:val="2"/>
    <w:uiPriority w:val="99"/>
    <w:rsid w:val="00006DC6"/>
    <w:rPr>
      <w:rFonts w:ascii="Times New Roman" w:hAnsi="Times New Roman" w:cstheme="majorBidi"/>
      <w:sz w:val="28"/>
      <w:szCs w:val="28"/>
    </w:rPr>
  </w:style>
  <w:style w:type="character" w:customStyle="1" w:styleId="afffffff1">
    <w:name w:val="Приложение Список Знак"/>
    <w:basedOn w:val="2fb"/>
    <w:link w:val="afffffff0"/>
    <w:rsid w:val="00006DC6"/>
    <w:rPr>
      <w:rFonts w:ascii="Times New Roman" w:hAnsi="Times New Roman" w:cstheme="majorBidi"/>
      <w:sz w:val="24"/>
      <w:szCs w:val="24"/>
    </w:rPr>
  </w:style>
  <w:style w:type="paragraph" w:customStyle="1" w:styleId="10">
    <w:name w:val="Нумерованный список в разделе (1 ур)"/>
    <w:basedOn w:val="ab"/>
    <w:link w:val="1f5"/>
    <w:qFormat/>
    <w:rsid w:val="00006DC6"/>
    <w:pPr>
      <w:numPr>
        <w:numId w:val="73"/>
      </w:numPr>
      <w:suppressAutoHyphens w:val="0"/>
      <w:spacing w:after="200" w:line="360" w:lineRule="auto"/>
      <w:contextualSpacing/>
      <w:jc w:val="both"/>
    </w:pPr>
    <w:rPr>
      <w:rFonts w:eastAsia="Calibri" w:cs="Times New Roman"/>
      <w:sz w:val="28"/>
      <w:szCs w:val="28"/>
      <w:lang w:eastAsia="en-US"/>
    </w:rPr>
  </w:style>
  <w:style w:type="paragraph" w:customStyle="1" w:styleId="a3">
    <w:name w:val="Приложение"/>
    <w:next w:val="ab"/>
    <w:qFormat/>
    <w:rsid w:val="00006DC6"/>
    <w:pPr>
      <w:pageBreakBefore/>
      <w:numPr>
        <w:numId w:val="74"/>
      </w:numPr>
      <w:spacing w:after="0" w:line="360" w:lineRule="auto"/>
      <w:jc w:val="right"/>
    </w:pPr>
    <w:rPr>
      <w:rFonts w:ascii="Times New Roman" w:eastAsia="Calibri" w:hAnsi="Times New Roman" w:cs="Times New Roman"/>
      <w:b/>
      <w:sz w:val="32"/>
      <w:szCs w:val="28"/>
    </w:rPr>
  </w:style>
  <w:style w:type="character" w:customStyle="1" w:styleId="3d">
    <w:name w:val="Приложение Заголовок 3 Знак"/>
    <w:basedOn w:val="affffff8"/>
    <w:link w:val="3"/>
    <w:rsid w:val="00006DC6"/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paragraph" w:customStyle="1" w:styleId="afffffff3">
    <w:name w:val="Приложение Выделенный текст"/>
    <w:basedOn w:val="affffffe"/>
    <w:link w:val="afffffff4"/>
    <w:qFormat/>
    <w:rsid w:val="00006DC6"/>
    <w:rPr>
      <w:b/>
    </w:rPr>
  </w:style>
  <w:style w:type="character" w:customStyle="1" w:styleId="afffffff4">
    <w:name w:val="Приложение Выделенный текст Знак"/>
    <w:basedOn w:val="afffffff"/>
    <w:link w:val="afffffff3"/>
    <w:rsid w:val="00006DC6"/>
    <w:rPr>
      <w:rFonts w:ascii="Times New Roman" w:eastAsia="Calibri" w:hAnsi="Times New Roman" w:cstheme="majorBidi"/>
      <w:b/>
      <w:sz w:val="24"/>
      <w:szCs w:val="24"/>
      <w:lang w:eastAsia="ru-RU"/>
    </w:rPr>
  </w:style>
  <w:style w:type="paragraph" w:customStyle="1" w:styleId="afffffff5">
    <w:name w:val="Содержимое таблицы (по центру)"/>
    <w:basedOn w:val="a6"/>
    <w:link w:val="afffffff6"/>
    <w:qFormat/>
    <w:rsid w:val="00006DC6"/>
    <w:pPr>
      <w:suppressAutoHyphens w:val="0"/>
      <w:spacing w:line="240" w:lineRule="auto"/>
      <w:jc w:val="center"/>
    </w:pPr>
    <w:rPr>
      <w:rFonts w:eastAsia="Calibri" w:cs="Times New Roman"/>
      <w:lang w:eastAsia="ru-RU"/>
    </w:rPr>
  </w:style>
  <w:style w:type="character" w:customStyle="1" w:styleId="afffffff6">
    <w:name w:val="Содержимое таблицы (по центру) Знак"/>
    <w:basedOn w:val="a7"/>
    <w:link w:val="afffffff5"/>
    <w:rsid w:val="00006DC6"/>
    <w:rPr>
      <w:rFonts w:ascii="Times New Roman" w:eastAsia="Calibri" w:hAnsi="Times New Roman" w:cs="Times New Roman"/>
      <w:sz w:val="24"/>
      <w:lang w:eastAsia="ru-RU"/>
    </w:rPr>
  </w:style>
  <w:style w:type="character" w:customStyle="1" w:styleId="NoSpacingChar">
    <w:name w:val="No Spacing Char"/>
    <w:link w:val="1f6"/>
    <w:locked/>
    <w:rsid w:val="00006DC6"/>
    <w:rPr>
      <w:sz w:val="28"/>
    </w:rPr>
  </w:style>
  <w:style w:type="paragraph" w:customStyle="1" w:styleId="1f6">
    <w:name w:val="Без интервала1"/>
    <w:link w:val="NoSpacingChar"/>
    <w:rsid w:val="00006DC6"/>
    <w:pPr>
      <w:spacing w:after="0" w:line="360" w:lineRule="auto"/>
      <w:ind w:right="-51" w:firstLine="284"/>
      <w:jc w:val="both"/>
    </w:pPr>
    <w:rPr>
      <w:sz w:val="28"/>
    </w:rPr>
  </w:style>
  <w:style w:type="character" w:customStyle="1" w:styleId="1f5">
    <w:name w:val="Нумерованный список в разделе (1 ур) Знак"/>
    <w:link w:val="10"/>
    <w:rsid w:val="00006DC6"/>
    <w:rPr>
      <w:rFonts w:ascii="Times New Roman" w:eastAsia="Calibri" w:hAnsi="Times New Roman" w:cs="Times New Roman"/>
      <w:sz w:val="28"/>
      <w:szCs w:val="28"/>
    </w:rPr>
  </w:style>
  <w:style w:type="paragraph" w:styleId="2fc">
    <w:name w:val="List Number 2"/>
    <w:basedOn w:val="a6"/>
    <w:uiPriority w:val="99"/>
    <w:unhideWhenUsed/>
    <w:rsid w:val="00006DC6"/>
    <w:pPr>
      <w:suppressAutoHyphens w:val="0"/>
      <w:spacing w:after="200"/>
      <w:contextualSpacing/>
      <w:jc w:val="both"/>
    </w:pPr>
    <w:rPr>
      <w:rFonts w:eastAsia="Calibri" w:cs="Times New Roman"/>
      <w:sz w:val="28"/>
      <w:lang w:eastAsia="en-US"/>
    </w:rPr>
  </w:style>
  <w:style w:type="paragraph" w:customStyle="1" w:styleId="afffffff7">
    <w:name w:val="Содержание"/>
    <w:basedOn w:val="affffffb"/>
    <w:link w:val="afffffff8"/>
    <w:qFormat/>
    <w:rsid w:val="00006DC6"/>
    <w:pPr>
      <w:pageBreakBefore w:val="0"/>
    </w:pPr>
    <w:rPr>
      <w:lang w:eastAsia="ru-RU"/>
    </w:rPr>
  </w:style>
  <w:style w:type="character" w:customStyle="1" w:styleId="afffffff8">
    <w:name w:val="Содержание Знак"/>
    <w:basedOn w:val="affffffc"/>
    <w:link w:val="afffffff7"/>
    <w:rsid w:val="00006DC6"/>
    <w:rPr>
      <w:rFonts w:ascii="Times New Roman" w:eastAsia="Times New Roman" w:hAnsi="Times New Roman" w:cs="Times New Roman"/>
      <w:b/>
      <w:sz w:val="28"/>
      <w:szCs w:val="32"/>
      <w:lang w:eastAsia="ru-RU"/>
    </w:rPr>
  </w:style>
  <w:style w:type="paragraph" w:customStyle="1" w:styleId="50">
    <w:name w:val="Пункт 5"/>
    <w:basedOn w:val="51"/>
    <w:link w:val="57"/>
    <w:qFormat/>
    <w:rsid w:val="00006DC6"/>
    <w:pPr>
      <w:keepNext w:val="0"/>
      <w:keepLines w:val="0"/>
      <w:numPr>
        <w:ilvl w:val="4"/>
        <w:numId w:val="68"/>
      </w:numPr>
      <w:tabs>
        <w:tab w:val="clear" w:pos="0"/>
        <w:tab w:val="left" w:pos="1701"/>
      </w:tabs>
      <w:spacing w:before="60" w:after="60"/>
      <w:jc w:val="left"/>
    </w:pPr>
    <w:rPr>
      <w:rFonts w:ascii="Times New Roman" w:hAnsi="Times New Roman"/>
      <w:bCs/>
      <w:iCs/>
      <w:color w:val="auto"/>
      <w:szCs w:val="24"/>
      <w:lang w:eastAsia="ru-RU"/>
    </w:rPr>
  </w:style>
  <w:style w:type="character" w:customStyle="1" w:styleId="57">
    <w:name w:val="Пункт 5 Знак"/>
    <w:basedOn w:val="a7"/>
    <w:link w:val="50"/>
    <w:rsid w:val="00006DC6"/>
    <w:rPr>
      <w:rFonts w:ascii="Times New Roman" w:eastAsia="Times New Roman" w:hAnsi="Times New Roman" w:cs="Times New Roman"/>
      <w:bCs/>
      <w:iCs/>
      <w:sz w:val="28"/>
      <w:szCs w:val="24"/>
      <w:lang w:eastAsia="ru-RU"/>
    </w:rPr>
  </w:style>
  <w:style w:type="paragraph" w:customStyle="1" w:styleId="a0">
    <w:name w:val="Список нумерованный"/>
    <w:basedOn w:val="a6"/>
    <w:rsid w:val="00006DC6"/>
    <w:pPr>
      <w:numPr>
        <w:numId w:val="75"/>
      </w:numPr>
      <w:suppressAutoHyphens w:val="0"/>
      <w:spacing w:before="120" w:line="240" w:lineRule="auto"/>
      <w:jc w:val="both"/>
    </w:pPr>
    <w:rPr>
      <w:rFonts w:cs="Times New Roman"/>
      <w:szCs w:val="24"/>
      <w:lang w:eastAsia="ru-RU"/>
    </w:rPr>
  </w:style>
  <w:style w:type="paragraph" w:styleId="58">
    <w:name w:val="List 5"/>
    <w:basedOn w:val="a6"/>
    <w:uiPriority w:val="99"/>
    <w:unhideWhenUsed/>
    <w:rsid w:val="00006DC6"/>
    <w:pPr>
      <w:suppressAutoHyphens w:val="0"/>
      <w:spacing w:after="200"/>
      <w:ind w:left="1415" w:hanging="283"/>
      <w:contextualSpacing/>
      <w:jc w:val="both"/>
    </w:pPr>
    <w:rPr>
      <w:rFonts w:eastAsia="Calibri" w:cs="Times New Roman"/>
      <w:sz w:val="28"/>
      <w:lang w:eastAsia="en-US"/>
    </w:rPr>
  </w:style>
  <w:style w:type="character" w:customStyle="1" w:styleId="w">
    <w:name w:val="w"/>
    <w:basedOn w:val="a7"/>
    <w:rsid w:val="00006DC6"/>
  </w:style>
  <w:style w:type="character" w:customStyle="1" w:styleId="afffffff9">
    <w:name w:val="Основной текст Приложения Знак"/>
    <w:basedOn w:val="a7"/>
    <w:uiPriority w:val="99"/>
    <w:rsid w:val="00006DC6"/>
    <w:rPr>
      <w:rFonts w:ascii="Times New Roman" w:hAnsi="Times New Roman"/>
      <w:sz w:val="24"/>
      <w:szCs w:val="24"/>
      <w:lang w:eastAsia="en-US"/>
    </w:rPr>
  </w:style>
  <w:style w:type="paragraph" w:customStyle="1" w:styleId="afffffffa">
    <w:name w:val="Текст таблицы"/>
    <w:basedOn w:val="ab"/>
    <w:link w:val="afffffffb"/>
    <w:rsid w:val="00006DC6"/>
    <w:pPr>
      <w:suppressAutoHyphens w:val="0"/>
      <w:spacing w:after="0" w:line="240" w:lineRule="auto"/>
      <w:contextualSpacing/>
    </w:pPr>
    <w:rPr>
      <w:rFonts w:eastAsia="Calibri" w:cs="Times New Roman"/>
      <w:bCs/>
      <w:sz w:val="20"/>
      <w:szCs w:val="20"/>
      <w:lang w:eastAsia="ru-RU"/>
    </w:rPr>
  </w:style>
  <w:style w:type="character" w:customStyle="1" w:styleId="afffffffb">
    <w:name w:val="Текст таблицы Знак"/>
    <w:basedOn w:val="ad"/>
    <w:link w:val="afffffffa"/>
    <w:rsid w:val="00006DC6"/>
    <w:rPr>
      <w:rFonts w:ascii="Times New Roman" w:eastAsia="Calibri" w:hAnsi="Times New Roman" w:cs="Times New Roman"/>
      <w:bCs/>
      <w:sz w:val="20"/>
      <w:szCs w:val="20"/>
      <w:lang w:eastAsia="ru-RU"/>
    </w:rPr>
  </w:style>
  <w:style w:type="character" w:customStyle="1" w:styleId="linkotherdic">
    <w:name w:val="linkotherdic"/>
    <w:basedOn w:val="a7"/>
    <w:rsid w:val="00006DC6"/>
  </w:style>
  <w:style w:type="paragraph" w:customStyle="1" w:styleId="par1">
    <w:name w:val="par1"/>
    <w:basedOn w:val="a6"/>
    <w:rsid w:val="00006DC6"/>
    <w:pPr>
      <w:suppressAutoHyphens w:val="0"/>
      <w:spacing w:before="100" w:beforeAutospacing="1" w:after="100" w:afterAutospacing="1" w:line="240" w:lineRule="auto"/>
    </w:pPr>
    <w:rPr>
      <w:rFonts w:cs="Times New Roman"/>
      <w:szCs w:val="24"/>
      <w:lang w:eastAsia="ru-RU"/>
    </w:rPr>
  </w:style>
  <w:style w:type="character" w:customStyle="1" w:styleId="CharacterStyle1">
    <w:name w:val="Character Style 1"/>
    <w:uiPriority w:val="99"/>
    <w:rsid w:val="00006DC6"/>
    <w:rPr>
      <w:rFonts w:ascii="Tahoma" w:hAnsi="Tahoma"/>
      <w:sz w:val="30"/>
    </w:rPr>
  </w:style>
  <w:style w:type="paragraph" w:customStyle="1" w:styleId="afffffffc">
    <w:name w:val="_Текст+"/>
    <w:basedOn w:val="a6"/>
    <w:link w:val="afffffffd"/>
    <w:qFormat/>
    <w:rsid w:val="007511EB"/>
    <w:pPr>
      <w:suppressAutoHyphens w:val="0"/>
      <w:spacing w:line="240" w:lineRule="auto"/>
      <w:ind w:firstLine="170"/>
      <w:jc w:val="both"/>
    </w:pPr>
    <w:rPr>
      <w:rFonts w:cs="Times New Roman"/>
      <w:color w:val="000000"/>
      <w:szCs w:val="24"/>
      <w:lang w:eastAsia="ru-RU"/>
    </w:rPr>
  </w:style>
  <w:style w:type="character" w:customStyle="1" w:styleId="afffffffd">
    <w:name w:val="_Текст+ Знак"/>
    <w:link w:val="afffffffc"/>
    <w:rsid w:val="007511E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6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120010685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stp.ru/gost/34_603_9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EDFC0-0039-4AF7-BE0B-F9A2A3C53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33</Pages>
  <Words>9668</Words>
  <Characters>55109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Galitskiy.AP</dc:creator>
  <cp:lastModifiedBy>Анциферова Ольга Вадимовна</cp:lastModifiedBy>
  <cp:revision>6</cp:revision>
  <cp:lastPrinted>2020-12-18T08:29:00Z</cp:lastPrinted>
  <dcterms:created xsi:type="dcterms:W3CDTF">2020-12-16T04:53:00Z</dcterms:created>
  <dcterms:modified xsi:type="dcterms:W3CDTF">2020-12-18T08:51:00Z</dcterms:modified>
</cp:coreProperties>
</file>